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Pr="00954CC8" w:rsidR="006741D1" w:rsidP="060C44BE" w:rsidRDefault="006741D1" w14:paraId="747A7189" w14:textId="75FF29A2">
      <w:pPr>
        <w:jc w:val="center"/>
      </w:pPr>
    </w:p>
    <w:p w:rsidRPr="00954CC8" w:rsidR="00505A13" w:rsidP="0067390E" w:rsidRDefault="00505A13" w14:paraId="0949138C" w14:textId="115D1B24">
      <w:pPr>
        <w:jc w:val="center"/>
      </w:pPr>
    </w:p>
    <w:p w:rsidR="00376DC9" w:rsidP="000F1BEF" w:rsidRDefault="00376DC9" w14:paraId="47D9E28A" w14:textId="58ED3053">
      <w:pPr>
        <w:spacing w:after="300" w:line="240" w:lineRule="auto"/>
        <w:contextualSpacing/>
        <w:rPr>
          <w:rFonts w:ascii="Calibri" w:hAnsi="Calibri" w:eastAsia="Times New Roman" w:cs="Times New Roman"/>
          <w:color w:val="2292B0"/>
          <w:spacing w:val="5"/>
          <w:kern w:val="28"/>
          <w:sz w:val="52"/>
          <w:szCs w:val="52"/>
          <w14:ligatures w14:val="none"/>
        </w:rPr>
      </w:pPr>
      <w:r w:rsidRPr="00954CC8">
        <w:rPr>
          <w:noProof/>
        </w:rPr>
        <w:drawing>
          <wp:anchor distT="0" distB="0" distL="114300" distR="114300" simplePos="0" relativeHeight="251661312" behindDoc="0" locked="0" layoutInCell="1" allowOverlap="1" wp14:anchorId="5A614BEC" wp14:editId="1E63BF63">
            <wp:simplePos x="0" y="0"/>
            <wp:positionH relativeFrom="margin">
              <wp:align>center</wp:align>
            </wp:positionH>
            <wp:positionV relativeFrom="paragraph">
              <wp:posOffset>5715</wp:posOffset>
            </wp:positionV>
            <wp:extent cx="4572000" cy="3400425"/>
            <wp:effectExtent l="0" t="0" r="0" b="9525"/>
            <wp:wrapNone/>
            <wp:docPr id="1203985336" name="Picture 1203985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85336" name="Picture 120398533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3400425"/>
                    </a:xfrm>
                    <a:prstGeom prst="rect">
                      <a:avLst/>
                    </a:prstGeom>
                  </pic:spPr>
                </pic:pic>
              </a:graphicData>
            </a:graphic>
            <wp14:sizeRelH relativeFrom="page">
              <wp14:pctWidth>0</wp14:pctWidth>
            </wp14:sizeRelH>
            <wp14:sizeRelV relativeFrom="page">
              <wp14:pctHeight>0</wp14:pctHeight>
            </wp14:sizeRelV>
          </wp:anchor>
        </w:drawing>
      </w:r>
    </w:p>
    <w:p w:rsidR="00376DC9" w:rsidP="000F1BEF" w:rsidRDefault="00376DC9" w14:paraId="52F7EEE8" w14:textId="4488E4EE">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4EBBB4BA" w14:textId="24E14926">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34AAE1F0" w14:textId="77777777">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1D64E537" w14:textId="0F8CCD07">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7CD0D141" w14:textId="3A7E767C">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6BA6E6B4" w14:textId="77777777">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3FA5A1E6" w14:textId="77777777">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0F1BEF" w:rsidRDefault="00376DC9" w14:paraId="2EA3E758" w14:textId="77777777">
      <w:pPr>
        <w:spacing w:after="300" w:line="240" w:lineRule="auto"/>
        <w:contextualSpacing/>
        <w:rPr>
          <w:rFonts w:ascii="Calibri" w:hAnsi="Calibri" w:eastAsia="Times New Roman" w:cs="Times New Roman"/>
          <w:color w:val="2292B0"/>
          <w:spacing w:val="5"/>
          <w:kern w:val="28"/>
          <w:sz w:val="52"/>
          <w:szCs w:val="52"/>
          <w14:ligatures w14:val="none"/>
        </w:rPr>
      </w:pPr>
    </w:p>
    <w:p w:rsidR="00376DC9" w:rsidP="00376DC9" w:rsidRDefault="00376DC9" w14:paraId="4F2F99F8" w14:textId="77777777">
      <w:pPr>
        <w:spacing w:after="300" w:line="240" w:lineRule="auto"/>
        <w:contextualSpacing/>
        <w:jc w:val="center"/>
        <w:rPr>
          <w:rFonts w:ascii="Calibri" w:hAnsi="Calibri" w:eastAsia="Times New Roman" w:cs="Times New Roman"/>
          <w:color w:val="2292B0"/>
          <w:spacing w:val="5"/>
          <w:kern w:val="28"/>
          <w:sz w:val="52"/>
          <w:szCs w:val="52"/>
          <w14:ligatures w14:val="none"/>
        </w:rPr>
      </w:pPr>
    </w:p>
    <w:p w:rsidRPr="00954CC8" w:rsidR="00663E68" w:rsidP="00376DC9" w:rsidRDefault="00376DC9" w14:paraId="0164D3E8" w14:textId="370A162A">
      <w:pPr>
        <w:spacing w:after="300" w:line="240" w:lineRule="auto"/>
        <w:contextualSpacing/>
        <w:jc w:val="center"/>
        <w:rPr>
          <w:rFonts w:ascii="Calibri" w:hAnsi="Calibri" w:eastAsia="Times New Roman" w:cs="Times New Roman"/>
          <w:color w:val="2292B0"/>
          <w:spacing w:val="5"/>
          <w:kern w:val="28"/>
          <w:sz w:val="52"/>
          <w:szCs w:val="52"/>
          <w14:ligatures w14:val="none"/>
        </w:rPr>
      </w:pPr>
      <w:r>
        <w:rPr>
          <w:rFonts w:ascii="Calibri" w:hAnsi="Calibri" w:eastAsia="Times New Roman" w:cs="Times New Roman"/>
          <w:color w:val="2292B0"/>
          <w:spacing w:val="5"/>
          <w:kern w:val="28"/>
          <w:sz w:val="52"/>
          <w:szCs w:val="52"/>
          <w14:ligatures w14:val="none"/>
        </w:rPr>
        <w:t>Guide for applicants</w:t>
      </w:r>
    </w:p>
    <w:p w:rsidRPr="00954CC8" w:rsidR="00DB42F7" w:rsidP="0002040F" w:rsidRDefault="00DB42F7" w14:paraId="7E0F91F9" w14:textId="0C11B5E9">
      <w:pPr>
        <w:rPr>
          <w:color w:val="1B3438"/>
        </w:rPr>
      </w:pPr>
      <w:r w:rsidRPr="00954CC8">
        <w:rPr>
          <w:color w:val="1B3438"/>
        </w:rPr>
        <w:br w:type="page"/>
      </w:r>
    </w:p>
    <w:bookmarkStart w:name="_Toc169468976" w:displacedByCustomXml="next" w:id="0"/>
    <w:sdt>
      <w:sdtPr>
        <w:id w:val="301625368"/>
        <w:docPartObj>
          <w:docPartGallery w:val="Table of Contents"/>
          <w:docPartUnique/>
        </w:docPartObj>
        <w:rPr>
          <w:rFonts w:ascii="Calibri" w:hAnsi="Calibri" w:eastAsia="Calibri" w:cs="Calibri" w:asciiTheme="minorAscii" w:hAnsiTheme="minorAscii" w:eastAsiaTheme="minorAscii" w:cstheme="minorAscii"/>
          <w:b w:val="0"/>
          <w:bCs w:val="0"/>
          <w:color w:val="auto"/>
          <w:sz w:val="22"/>
          <w:szCs w:val="22"/>
          <w:lang w:val="en-GB"/>
        </w:rPr>
      </w:sdtPr>
      <w:sdtContent>
        <w:p w:rsidRPr="00C435DC" w:rsidR="00D813C8" w:rsidP="007C5FE7" w:rsidRDefault="00D813C8" w14:paraId="03FB64F9" w14:textId="1DEDFEB6">
          <w:pPr>
            <w:pStyle w:val="Heading1"/>
            <w:numPr>
              <w:ilvl w:val="0"/>
              <w:numId w:val="0"/>
            </w:numPr>
            <w:rPr>
              <w:color w:val="auto"/>
              <w:lang w:val="en-GB"/>
            </w:rPr>
          </w:pPr>
          <w:r w:rsidRPr="00C435DC">
            <w:rPr>
              <w:color w:val="auto"/>
              <w:lang w:val="en-GB"/>
            </w:rPr>
            <w:t>Contents</w:t>
          </w:r>
          <w:bookmarkEnd w:id="0"/>
        </w:p>
        <w:p w:rsidRPr="00C435DC" w:rsidR="006D4E21" w:rsidP="006D4E21" w:rsidRDefault="006D4E21" w14:paraId="7E693FCC" w14:textId="77777777">
          <w:pPr>
            <w:pStyle w:val="TableofFigures"/>
            <w:tabs>
              <w:tab w:val="right" w:leader="dot" w:pos="9350"/>
            </w:tabs>
          </w:pPr>
        </w:p>
        <w:p w:rsidR="00376DC9" w:rsidRDefault="687A0E28" w14:paraId="0C9DFD32" w14:textId="11FD2F6B">
          <w:pPr>
            <w:pStyle w:val="TOC1"/>
            <w:rPr>
              <w:rFonts w:eastAsiaTheme="minorEastAsia" w:cstheme="minorBidi"/>
              <w:noProof/>
              <w:color w:val="auto"/>
              <w:kern w:val="2"/>
              <w:sz w:val="24"/>
              <w:szCs w:val="24"/>
              <w:lang w:val="en-GB" w:eastAsia="en-GB"/>
              <w14:ligatures w14:val="standardContextual"/>
            </w:rPr>
          </w:pPr>
          <w:r w:rsidRPr="00C435DC">
            <w:rPr>
              <w:color w:val="auto"/>
              <w:lang w:val="en-GB"/>
            </w:rPr>
            <w:fldChar w:fldCharType="begin"/>
          </w:r>
          <w:r w:rsidRPr="00C435DC" w:rsidR="00D813C8">
            <w:rPr>
              <w:color w:val="auto"/>
              <w:lang w:val="en-GB"/>
            </w:rPr>
            <w:instrText>TOC \o "1-3" \h \z \u</w:instrText>
          </w:r>
          <w:r w:rsidRPr="00C435DC">
            <w:rPr>
              <w:color w:val="auto"/>
              <w:lang w:val="en-GB"/>
            </w:rPr>
            <w:fldChar w:fldCharType="separate"/>
          </w:r>
          <w:hyperlink w:history="1" w:anchor="_Toc169468976">
            <w:r w:rsidRPr="00904160" w:rsidR="00376DC9">
              <w:rPr>
                <w:rStyle w:val="Hyperlink"/>
                <w:noProof/>
                <w:lang w:val="en-GB"/>
              </w:rPr>
              <w:t>Contents</w:t>
            </w:r>
            <w:r w:rsidR="00376DC9">
              <w:rPr>
                <w:noProof/>
                <w:webHidden/>
              </w:rPr>
              <w:tab/>
            </w:r>
            <w:r w:rsidR="00376DC9">
              <w:rPr>
                <w:noProof/>
                <w:webHidden/>
              </w:rPr>
              <w:fldChar w:fldCharType="begin"/>
            </w:r>
            <w:r w:rsidR="00376DC9">
              <w:rPr>
                <w:noProof/>
                <w:webHidden/>
              </w:rPr>
              <w:instrText xml:space="preserve"> PAGEREF _Toc169468976 \h </w:instrText>
            </w:r>
            <w:r w:rsidR="00376DC9">
              <w:rPr>
                <w:noProof/>
                <w:webHidden/>
              </w:rPr>
            </w:r>
            <w:r w:rsidR="00376DC9">
              <w:rPr>
                <w:noProof/>
                <w:webHidden/>
              </w:rPr>
              <w:fldChar w:fldCharType="separate"/>
            </w:r>
            <w:r w:rsidR="00CC5A0B">
              <w:rPr>
                <w:noProof/>
                <w:webHidden/>
              </w:rPr>
              <w:t>2</w:t>
            </w:r>
            <w:r w:rsidR="00376DC9">
              <w:rPr>
                <w:noProof/>
                <w:webHidden/>
              </w:rPr>
              <w:fldChar w:fldCharType="end"/>
            </w:r>
          </w:hyperlink>
        </w:p>
        <w:p w:rsidR="00376DC9" w:rsidRDefault="00000000" w14:paraId="24071B64" w14:textId="0BE06D94">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77">
            <w:r w:rsidRPr="00904160" w:rsidR="00376DC9">
              <w:rPr>
                <w:rStyle w:val="Hyperlink"/>
                <w:noProof/>
              </w:rPr>
              <w:t>1.</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General information on the INSPIRE project</w:t>
            </w:r>
            <w:r w:rsidR="00376DC9">
              <w:rPr>
                <w:noProof/>
                <w:webHidden/>
              </w:rPr>
              <w:tab/>
            </w:r>
            <w:r w:rsidR="00376DC9">
              <w:rPr>
                <w:noProof/>
                <w:webHidden/>
              </w:rPr>
              <w:fldChar w:fldCharType="begin"/>
            </w:r>
            <w:r w:rsidR="00376DC9">
              <w:rPr>
                <w:noProof/>
                <w:webHidden/>
              </w:rPr>
              <w:instrText xml:space="preserve"> PAGEREF _Toc169468977 \h </w:instrText>
            </w:r>
            <w:r w:rsidR="00376DC9">
              <w:rPr>
                <w:noProof/>
                <w:webHidden/>
              </w:rPr>
            </w:r>
            <w:r w:rsidR="00376DC9">
              <w:rPr>
                <w:noProof/>
                <w:webHidden/>
              </w:rPr>
              <w:fldChar w:fldCharType="separate"/>
            </w:r>
            <w:r w:rsidR="00CC5A0B">
              <w:rPr>
                <w:noProof/>
                <w:webHidden/>
              </w:rPr>
              <w:t>3</w:t>
            </w:r>
            <w:r w:rsidR="00376DC9">
              <w:rPr>
                <w:noProof/>
                <w:webHidden/>
              </w:rPr>
              <w:fldChar w:fldCharType="end"/>
            </w:r>
          </w:hyperlink>
        </w:p>
        <w:p w:rsidR="00376DC9" w:rsidRDefault="00000000" w14:paraId="3FB295F5" w14:textId="324BA58F">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78">
            <w:r w:rsidRPr="00904160" w:rsidR="00376DC9">
              <w:rPr>
                <w:rStyle w:val="Hyperlink"/>
                <w:noProof/>
              </w:rPr>
              <w:t>2.</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Open call objective</w:t>
            </w:r>
            <w:r w:rsidR="00376DC9">
              <w:rPr>
                <w:noProof/>
                <w:webHidden/>
              </w:rPr>
              <w:tab/>
            </w:r>
            <w:r w:rsidR="00376DC9">
              <w:rPr>
                <w:noProof/>
                <w:webHidden/>
              </w:rPr>
              <w:fldChar w:fldCharType="begin"/>
            </w:r>
            <w:r w:rsidR="00376DC9">
              <w:rPr>
                <w:noProof/>
                <w:webHidden/>
              </w:rPr>
              <w:instrText xml:space="preserve"> PAGEREF _Toc169468978 \h </w:instrText>
            </w:r>
            <w:r w:rsidR="00376DC9">
              <w:rPr>
                <w:noProof/>
                <w:webHidden/>
              </w:rPr>
            </w:r>
            <w:r w:rsidR="00376DC9">
              <w:rPr>
                <w:noProof/>
                <w:webHidden/>
              </w:rPr>
              <w:fldChar w:fldCharType="separate"/>
            </w:r>
            <w:r w:rsidR="00CC5A0B">
              <w:rPr>
                <w:noProof/>
                <w:webHidden/>
              </w:rPr>
              <w:t>4</w:t>
            </w:r>
            <w:r w:rsidR="00376DC9">
              <w:rPr>
                <w:noProof/>
                <w:webHidden/>
              </w:rPr>
              <w:fldChar w:fldCharType="end"/>
            </w:r>
          </w:hyperlink>
        </w:p>
        <w:p w:rsidR="00376DC9" w:rsidRDefault="00000000" w14:paraId="412FAE8C" w14:textId="273B1B66">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79">
            <w:r w:rsidRPr="00904160" w:rsidR="00376DC9">
              <w:rPr>
                <w:rStyle w:val="Hyperlink"/>
                <w:noProof/>
              </w:rPr>
              <w:t>3.</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Beneficiaries</w:t>
            </w:r>
            <w:r w:rsidR="00376DC9">
              <w:rPr>
                <w:noProof/>
                <w:webHidden/>
              </w:rPr>
              <w:tab/>
            </w:r>
            <w:r w:rsidR="00376DC9">
              <w:rPr>
                <w:noProof/>
                <w:webHidden/>
              </w:rPr>
              <w:fldChar w:fldCharType="begin"/>
            </w:r>
            <w:r w:rsidR="00376DC9">
              <w:rPr>
                <w:noProof/>
                <w:webHidden/>
              </w:rPr>
              <w:instrText xml:space="preserve"> PAGEREF _Toc169468979 \h </w:instrText>
            </w:r>
            <w:r w:rsidR="00376DC9">
              <w:rPr>
                <w:noProof/>
                <w:webHidden/>
              </w:rPr>
            </w:r>
            <w:r w:rsidR="00376DC9">
              <w:rPr>
                <w:noProof/>
                <w:webHidden/>
              </w:rPr>
              <w:fldChar w:fldCharType="separate"/>
            </w:r>
            <w:r w:rsidR="00CC5A0B">
              <w:rPr>
                <w:noProof/>
                <w:webHidden/>
              </w:rPr>
              <w:t>4</w:t>
            </w:r>
            <w:r w:rsidR="00376DC9">
              <w:rPr>
                <w:noProof/>
                <w:webHidden/>
              </w:rPr>
              <w:fldChar w:fldCharType="end"/>
            </w:r>
          </w:hyperlink>
        </w:p>
        <w:p w:rsidR="00376DC9" w:rsidRDefault="00000000" w14:paraId="5D4802D4" w14:textId="4ADC0184">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0">
            <w:r w:rsidRPr="00904160" w:rsidR="00376DC9">
              <w:rPr>
                <w:rStyle w:val="Hyperlink"/>
                <w:noProof/>
              </w:rPr>
              <w:t>4.</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Application Process</w:t>
            </w:r>
            <w:r w:rsidR="00376DC9">
              <w:rPr>
                <w:noProof/>
                <w:webHidden/>
              </w:rPr>
              <w:tab/>
            </w:r>
            <w:r w:rsidR="00376DC9">
              <w:rPr>
                <w:noProof/>
                <w:webHidden/>
              </w:rPr>
              <w:fldChar w:fldCharType="begin"/>
            </w:r>
            <w:r w:rsidR="00376DC9">
              <w:rPr>
                <w:noProof/>
                <w:webHidden/>
              </w:rPr>
              <w:instrText xml:space="preserve"> PAGEREF _Toc169468980 \h </w:instrText>
            </w:r>
            <w:r w:rsidR="00376DC9">
              <w:rPr>
                <w:noProof/>
                <w:webHidden/>
              </w:rPr>
            </w:r>
            <w:r w:rsidR="00376DC9">
              <w:rPr>
                <w:noProof/>
                <w:webHidden/>
              </w:rPr>
              <w:fldChar w:fldCharType="separate"/>
            </w:r>
            <w:r w:rsidR="00CC5A0B">
              <w:rPr>
                <w:noProof/>
                <w:webHidden/>
              </w:rPr>
              <w:t>5</w:t>
            </w:r>
            <w:r w:rsidR="00376DC9">
              <w:rPr>
                <w:noProof/>
                <w:webHidden/>
              </w:rPr>
              <w:fldChar w:fldCharType="end"/>
            </w:r>
          </w:hyperlink>
        </w:p>
        <w:p w:rsidR="00376DC9" w:rsidRDefault="00000000" w14:paraId="2EA17448" w14:textId="18FD0F73">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1">
            <w:r w:rsidRPr="00904160" w:rsidR="00376DC9">
              <w:rPr>
                <w:rStyle w:val="Hyperlink"/>
                <w:noProof/>
              </w:rPr>
              <w:t>5.</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Timeline</w:t>
            </w:r>
            <w:r w:rsidR="00376DC9">
              <w:rPr>
                <w:noProof/>
                <w:webHidden/>
              </w:rPr>
              <w:tab/>
            </w:r>
            <w:r w:rsidR="00376DC9">
              <w:rPr>
                <w:noProof/>
                <w:webHidden/>
              </w:rPr>
              <w:fldChar w:fldCharType="begin"/>
            </w:r>
            <w:r w:rsidR="00376DC9">
              <w:rPr>
                <w:noProof/>
                <w:webHidden/>
              </w:rPr>
              <w:instrText xml:space="preserve"> PAGEREF _Toc169468981 \h </w:instrText>
            </w:r>
            <w:r w:rsidR="00376DC9">
              <w:rPr>
                <w:noProof/>
                <w:webHidden/>
              </w:rPr>
            </w:r>
            <w:r w:rsidR="00376DC9">
              <w:rPr>
                <w:noProof/>
                <w:webHidden/>
              </w:rPr>
              <w:fldChar w:fldCharType="separate"/>
            </w:r>
            <w:r w:rsidR="00CC5A0B">
              <w:rPr>
                <w:noProof/>
                <w:webHidden/>
              </w:rPr>
              <w:t>5</w:t>
            </w:r>
            <w:r w:rsidR="00376DC9">
              <w:rPr>
                <w:noProof/>
                <w:webHidden/>
              </w:rPr>
              <w:fldChar w:fldCharType="end"/>
            </w:r>
          </w:hyperlink>
        </w:p>
        <w:p w:rsidR="00376DC9" w:rsidRDefault="00000000" w14:paraId="02F6ABE7" w14:textId="296C6046">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2">
            <w:r w:rsidRPr="00904160" w:rsidR="00376DC9">
              <w:rPr>
                <w:rStyle w:val="Hyperlink"/>
                <w:noProof/>
              </w:rPr>
              <w:t>6.</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Funding &amp; Eligibility</w:t>
            </w:r>
            <w:r w:rsidR="00376DC9">
              <w:rPr>
                <w:noProof/>
                <w:webHidden/>
              </w:rPr>
              <w:tab/>
            </w:r>
            <w:r w:rsidR="00376DC9">
              <w:rPr>
                <w:noProof/>
                <w:webHidden/>
              </w:rPr>
              <w:fldChar w:fldCharType="begin"/>
            </w:r>
            <w:r w:rsidR="00376DC9">
              <w:rPr>
                <w:noProof/>
                <w:webHidden/>
              </w:rPr>
              <w:instrText xml:space="preserve"> PAGEREF _Toc169468982 \h </w:instrText>
            </w:r>
            <w:r w:rsidR="00376DC9">
              <w:rPr>
                <w:noProof/>
                <w:webHidden/>
              </w:rPr>
            </w:r>
            <w:r w:rsidR="00376DC9">
              <w:rPr>
                <w:noProof/>
                <w:webHidden/>
              </w:rPr>
              <w:fldChar w:fldCharType="separate"/>
            </w:r>
            <w:r w:rsidR="00CC5A0B">
              <w:rPr>
                <w:noProof/>
                <w:webHidden/>
              </w:rPr>
              <w:t>5</w:t>
            </w:r>
            <w:r w:rsidR="00376DC9">
              <w:rPr>
                <w:noProof/>
                <w:webHidden/>
              </w:rPr>
              <w:fldChar w:fldCharType="end"/>
            </w:r>
          </w:hyperlink>
        </w:p>
        <w:p w:rsidR="00376DC9" w:rsidRDefault="00000000" w14:paraId="4C2D63CE" w14:textId="301FA947">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3">
            <w:r w:rsidRPr="00904160" w:rsidR="00376DC9">
              <w:rPr>
                <w:rStyle w:val="Hyperlink"/>
                <w:noProof/>
              </w:rPr>
              <w:t>7.</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Admissibility and Eligibility check</w:t>
            </w:r>
            <w:r w:rsidR="00376DC9">
              <w:rPr>
                <w:noProof/>
                <w:webHidden/>
              </w:rPr>
              <w:tab/>
            </w:r>
            <w:r w:rsidR="00376DC9">
              <w:rPr>
                <w:noProof/>
                <w:webHidden/>
              </w:rPr>
              <w:fldChar w:fldCharType="begin"/>
            </w:r>
            <w:r w:rsidR="00376DC9">
              <w:rPr>
                <w:noProof/>
                <w:webHidden/>
              </w:rPr>
              <w:instrText xml:space="preserve"> PAGEREF _Toc169468983 \h </w:instrText>
            </w:r>
            <w:r w:rsidR="00376DC9">
              <w:rPr>
                <w:noProof/>
                <w:webHidden/>
              </w:rPr>
            </w:r>
            <w:r w:rsidR="00376DC9">
              <w:rPr>
                <w:noProof/>
                <w:webHidden/>
              </w:rPr>
              <w:fldChar w:fldCharType="separate"/>
            </w:r>
            <w:r w:rsidR="00CC5A0B">
              <w:rPr>
                <w:noProof/>
                <w:webHidden/>
              </w:rPr>
              <w:t>7</w:t>
            </w:r>
            <w:r w:rsidR="00376DC9">
              <w:rPr>
                <w:noProof/>
                <w:webHidden/>
              </w:rPr>
              <w:fldChar w:fldCharType="end"/>
            </w:r>
          </w:hyperlink>
        </w:p>
        <w:p w:rsidR="00376DC9" w:rsidRDefault="00000000" w14:paraId="045ABA19" w14:textId="10AEEAE8">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4">
            <w:r w:rsidRPr="00904160" w:rsidR="00376DC9">
              <w:rPr>
                <w:rStyle w:val="Hyperlink"/>
                <w:noProof/>
              </w:rPr>
              <w:t>8.</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Evaluation</w:t>
            </w:r>
            <w:r w:rsidR="00376DC9">
              <w:rPr>
                <w:noProof/>
                <w:webHidden/>
              </w:rPr>
              <w:tab/>
            </w:r>
            <w:r w:rsidR="00376DC9">
              <w:rPr>
                <w:noProof/>
                <w:webHidden/>
              </w:rPr>
              <w:fldChar w:fldCharType="begin"/>
            </w:r>
            <w:r w:rsidR="00376DC9">
              <w:rPr>
                <w:noProof/>
                <w:webHidden/>
              </w:rPr>
              <w:instrText xml:space="preserve"> PAGEREF _Toc169468984 \h </w:instrText>
            </w:r>
            <w:r w:rsidR="00376DC9">
              <w:rPr>
                <w:noProof/>
                <w:webHidden/>
              </w:rPr>
            </w:r>
            <w:r w:rsidR="00376DC9">
              <w:rPr>
                <w:noProof/>
                <w:webHidden/>
              </w:rPr>
              <w:fldChar w:fldCharType="separate"/>
            </w:r>
            <w:r w:rsidR="00CC5A0B">
              <w:rPr>
                <w:noProof/>
                <w:webHidden/>
              </w:rPr>
              <w:t>8</w:t>
            </w:r>
            <w:r w:rsidR="00376DC9">
              <w:rPr>
                <w:noProof/>
                <w:webHidden/>
              </w:rPr>
              <w:fldChar w:fldCharType="end"/>
            </w:r>
          </w:hyperlink>
        </w:p>
        <w:p w:rsidR="00376DC9" w:rsidRDefault="00000000" w14:paraId="27A1F68C" w14:textId="39A06039">
          <w:pPr>
            <w:pStyle w:val="TOC1"/>
            <w:tabs>
              <w:tab w:val="left" w:pos="440"/>
            </w:tabs>
            <w:rPr>
              <w:rFonts w:eastAsiaTheme="minorEastAsia" w:cstheme="minorBidi"/>
              <w:noProof/>
              <w:color w:val="auto"/>
              <w:kern w:val="2"/>
              <w:sz w:val="24"/>
              <w:szCs w:val="24"/>
              <w:lang w:val="en-GB" w:eastAsia="en-GB"/>
              <w14:ligatures w14:val="standardContextual"/>
            </w:rPr>
          </w:pPr>
          <w:hyperlink w:history="1" w:anchor="_Toc169468985">
            <w:r w:rsidRPr="00904160" w:rsidR="00376DC9">
              <w:rPr>
                <w:rStyle w:val="Hyperlink"/>
                <w:noProof/>
              </w:rPr>
              <w:t>9.</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FAQ of the INSPIRE FSTP open call</w:t>
            </w:r>
            <w:r w:rsidR="00376DC9">
              <w:rPr>
                <w:noProof/>
                <w:webHidden/>
              </w:rPr>
              <w:tab/>
            </w:r>
            <w:r w:rsidR="00376DC9">
              <w:rPr>
                <w:noProof/>
                <w:webHidden/>
              </w:rPr>
              <w:fldChar w:fldCharType="begin"/>
            </w:r>
            <w:r w:rsidR="00376DC9">
              <w:rPr>
                <w:noProof/>
                <w:webHidden/>
              </w:rPr>
              <w:instrText xml:space="preserve"> PAGEREF _Toc169468985 \h </w:instrText>
            </w:r>
            <w:r w:rsidR="00376DC9">
              <w:rPr>
                <w:noProof/>
                <w:webHidden/>
              </w:rPr>
            </w:r>
            <w:r w:rsidR="00376DC9">
              <w:rPr>
                <w:noProof/>
                <w:webHidden/>
              </w:rPr>
              <w:fldChar w:fldCharType="separate"/>
            </w:r>
            <w:r w:rsidR="00CC5A0B">
              <w:rPr>
                <w:noProof/>
                <w:webHidden/>
              </w:rPr>
              <w:t>10</w:t>
            </w:r>
            <w:r w:rsidR="00376DC9">
              <w:rPr>
                <w:noProof/>
                <w:webHidden/>
              </w:rPr>
              <w:fldChar w:fldCharType="end"/>
            </w:r>
          </w:hyperlink>
        </w:p>
        <w:p w:rsidR="00376DC9" w:rsidRDefault="00000000" w14:paraId="0B7C2BCF" w14:textId="038E80F0">
          <w:pPr>
            <w:pStyle w:val="TOC1"/>
            <w:tabs>
              <w:tab w:val="left" w:pos="720"/>
            </w:tabs>
            <w:rPr>
              <w:rFonts w:eastAsiaTheme="minorEastAsia" w:cstheme="minorBidi"/>
              <w:noProof/>
              <w:color w:val="auto"/>
              <w:kern w:val="2"/>
              <w:sz w:val="24"/>
              <w:szCs w:val="24"/>
              <w:lang w:val="en-GB" w:eastAsia="en-GB"/>
              <w14:ligatures w14:val="standardContextual"/>
            </w:rPr>
          </w:pPr>
          <w:hyperlink w:history="1" w:anchor="_Toc169468986">
            <w:r w:rsidRPr="00904160" w:rsidR="00376DC9">
              <w:rPr>
                <w:rStyle w:val="Hyperlink"/>
                <w:noProof/>
              </w:rPr>
              <w:t>10.</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Application template</w:t>
            </w:r>
            <w:r w:rsidR="00376DC9">
              <w:rPr>
                <w:noProof/>
                <w:webHidden/>
              </w:rPr>
              <w:tab/>
            </w:r>
            <w:r w:rsidR="00376DC9">
              <w:rPr>
                <w:noProof/>
                <w:webHidden/>
              </w:rPr>
              <w:fldChar w:fldCharType="begin"/>
            </w:r>
            <w:r w:rsidR="00376DC9">
              <w:rPr>
                <w:noProof/>
                <w:webHidden/>
              </w:rPr>
              <w:instrText xml:space="preserve"> PAGEREF _Toc169468986 \h </w:instrText>
            </w:r>
            <w:r w:rsidR="00376DC9">
              <w:rPr>
                <w:noProof/>
                <w:webHidden/>
              </w:rPr>
            </w:r>
            <w:r w:rsidR="00376DC9">
              <w:rPr>
                <w:noProof/>
                <w:webHidden/>
              </w:rPr>
              <w:fldChar w:fldCharType="separate"/>
            </w:r>
            <w:r w:rsidR="00CC5A0B">
              <w:rPr>
                <w:noProof/>
                <w:webHidden/>
              </w:rPr>
              <w:t>12</w:t>
            </w:r>
            <w:r w:rsidR="00376DC9">
              <w:rPr>
                <w:noProof/>
                <w:webHidden/>
              </w:rPr>
              <w:fldChar w:fldCharType="end"/>
            </w:r>
          </w:hyperlink>
        </w:p>
        <w:p w:rsidR="00376DC9" w:rsidRDefault="00000000" w14:paraId="35A95A99" w14:textId="69FDA35A">
          <w:pPr>
            <w:pStyle w:val="TOC1"/>
            <w:tabs>
              <w:tab w:val="left" w:pos="720"/>
            </w:tabs>
            <w:rPr>
              <w:rFonts w:eastAsiaTheme="minorEastAsia" w:cstheme="minorBidi"/>
              <w:noProof/>
              <w:color w:val="auto"/>
              <w:kern w:val="2"/>
              <w:sz w:val="24"/>
              <w:szCs w:val="24"/>
              <w:lang w:val="en-GB" w:eastAsia="en-GB"/>
              <w14:ligatures w14:val="standardContextual"/>
            </w:rPr>
          </w:pPr>
          <w:hyperlink w:history="1" w:anchor="_Toc169468987">
            <w:r w:rsidRPr="00904160" w:rsidR="00376DC9">
              <w:rPr>
                <w:rStyle w:val="Hyperlink"/>
                <w:noProof/>
              </w:rPr>
              <w:t>11.</w:t>
            </w:r>
            <w:r w:rsidR="00376DC9">
              <w:rPr>
                <w:rFonts w:eastAsiaTheme="minorEastAsia" w:cstheme="minorBidi"/>
                <w:noProof/>
                <w:color w:val="auto"/>
                <w:kern w:val="2"/>
                <w:sz w:val="24"/>
                <w:szCs w:val="24"/>
                <w:lang w:val="en-GB" w:eastAsia="en-GB"/>
                <w14:ligatures w14:val="standardContextual"/>
              </w:rPr>
              <w:tab/>
            </w:r>
            <w:r w:rsidRPr="00904160" w:rsidR="00376DC9">
              <w:rPr>
                <w:rStyle w:val="Hyperlink"/>
                <w:noProof/>
              </w:rPr>
              <w:t>Contact</w:t>
            </w:r>
            <w:r w:rsidR="00376DC9">
              <w:rPr>
                <w:noProof/>
                <w:webHidden/>
              </w:rPr>
              <w:tab/>
            </w:r>
            <w:r w:rsidR="00376DC9">
              <w:rPr>
                <w:noProof/>
                <w:webHidden/>
              </w:rPr>
              <w:fldChar w:fldCharType="begin"/>
            </w:r>
            <w:r w:rsidR="00376DC9">
              <w:rPr>
                <w:noProof/>
                <w:webHidden/>
              </w:rPr>
              <w:instrText xml:space="preserve"> PAGEREF _Toc169468987 \h </w:instrText>
            </w:r>
            <w:r w:rsidR="00376DC9">
              <w:rPr>
                <w:noProof/>
                <w:webHidden/>
              </w:rPr>
            </w:r>
            <w:r w:rsidR="00376DC9">
              <w:rPr>
                <w:noProof/>
                <w:webHidden/>
              </w:rPr>
              <w:fldChar w:fldCharType="separate"/>
            </w:r>
            <w:r w:rsidR="00CC5A0B">
              <w:rPr>
                <w:noProof/>
                <w:webHidden/>
              </w:rPr>
              <w:t>16</w:t>
            </w:r>
            <w:r w:rsidR="00376DC9">
              <w:rPr>
                <w:noProof/>
                <w:webHidden/>
              </w:rPr>
              <w:fldChar w:fldCharType="end"/>
            </w:r>
          </w:hyperlink>
        </w:p>
        <w:p w:rsidRPr="00C435DC" w:rsidR="687A0E28" w:rsidP="007A418D" w:rsidRDefault="687A0E28" w14:paraId="57CAF6A1" w14:textId="3D05747A">
          <w:pPr>
            <w:pStyle w:val="TOC1"/>
            <w:rPr>
              <w:rStyle w:val="Hyperlink"/>
              <w:color w:val="auto"/>
              <w:lang w:val="en-GB"/>
            </w:rPr>
          </w:pPr>
          <w:r w:rsidRPr="00C435DC">
            <w:rPr>
              <w:color w:val="auto"/>
              <w:lang w:val="en-GB"/>
            </w:rPr>
            <w:fldChar w:fldCharType="end"/>
          </w:r>
        </w:p>
      </w:sdtContent>
      <w:sdtEndPr>
        <w:rPr>
          <w:rFonts w:ascii="Calibri" w:hAnsi="Calibri" w:eastAsia="Calibri" w:cs="Calibri" w:asciiTheme="minorAscii" w:hAnsiTheme="minorAscii" w:eastAsiaTheme="minorAscii" w:cstheme="minorAscii"/>
          <w:b w:val="0"/>
          <w:bCs w:val="0"/>
          <w:color w:val="auto"/>
          <w:sz w:val="22"/>
          <w:szCs w:val="22"/>
          <w:lang w:val="en-GB"/>
        </w:rPr>
      </w:sdtEndPr>
    </w:sdt>
    <w:p w:rsidRPr="00C435DC" w:rsidR="00D813C8" w:rsidP="002F7DCE" w:rsidRDefault="00D813C8" w14:paraId="56C3EBE3" w14:textId="465C9670"/>
    <w:p w:rsidR="00376DC9" w:rsidRDefault="00376DC9" w14:paraId="605F669A" w14:textId="511F4359">
      <w:pPr>
        <w:jc w:val="left"/>
        <w:rPr>
          <w:color w:val="1B3438"/>
        </w:rPr>
      </w:pPr>
      <w:r>
        <w:rPr>
          <w:color w:val="1B3438"/>
        </w:rPr>
        <w:br w:type="page"/>
      </w:r>
    </w:p>
    <w:p w:rsidRPr="00954CC8" w:rsidR="00594A5D" w:rsidP="00376DC9" w:rsidRDefault="00594A5D" w14:paraId="2494B92C" w14:textId="77777777">
      <w:pPr>
        <w:pStyle w:val="Style1"/>
        <w:rPr>
          <w:rFonts w:asciiTheme="minorHAnsi" w:hAnsiTheme="minorHAnsi"/>
        </w:rPr>
      </w:pPr>
      <w:bookmarkStart w:name="_Toc169468977" w:id="1"/>
      <w:r w:rsidRPr="00954CC8">
        <w:t>General information on the</w:t>
      </w:r>
      <w:r w:rsidRPr="00954CC8" w:rsidR="00AE3821">
        <w:t xml:space="preserve"> INSPIRE project</w:t>
      </w:r>
      <w:bookmarkEnd w:id="1"/>
    </w:p>
    <w:p w:rsidRPr="00954CC8" w:rsidR="00594A5D" w:rsidP="00594A5D" w:rsidRDefault="00594A5D" w14:paraId="034B8A0F" w14:textId="77777777"/>
    <w:p w:rsidRPr="00954CC8" w:rsidR="00594A5D" w:rsidP="008C71D4" w:rsidRDefault="00594A5D" w14:paraId="7ED603BF" w14:textId="03E4B456">
      <w:r w:rsidRPr="00954CC8">
        <w:t xml:space="preserve">INSPIRE, or "Innovative Solutions for Plastic Free European Rivers," is a four-year project funded by Horizon Europe with the goal of significantly reducing litter, macro, and microplastics in European rivers. </w:t>
      </w:r>
      <w:r w:rsidR="009C7635">
        <w:t>T</w:t>
      </w:r>
      <w:r w:rsidRPr="00954CC8" w:rsidR="008C71D4">
        <w:t xml:space="preserve">o ensure a scaling, replication and exploitation of the lessons learned from the use cases, INSPIRE aims to establish an effective, transparent, objective and fair procedure in selecting the local stakeholders from Associated Regions (AR) and managing the Financial Support to Third Parties (FSTP) open call. The objective of the open call is to showcase the feasibility, replicability and scale up of the solutions developed within INSPIRE in </w:t>
      </w:r>
      <w:r w:rsidR="009C7635">
        <w:t>ARs</w:t>
      </w:r>
      <w:r w:rsidRPr="00954CC8" w:rsidR="008C71D4">
        <w:t>.</w:t>
      </w:r>
    </w:p>
    <w:p w:rsidRPr="00954CC8" w:rsidR="00594A5D" w:rsidP="008C71D4" w:rsidRDefault="00594A5D" w14:paraId="5E4C832D" w14:textId="272B75A8">
      <w:r w:rsidRPr="00954CC8">
        <w:t xml:space="preserve">The </w:t>
      </w:r>
      <w:r w:rsidRPr="00954CC8">
        <w:rPr>
          <w:b/>
          <w:bCs/>
        </w:rPr>
        <w:t>overall objective</w:t>
      </w:r>
      <w:r w:rsidRPr="00954CC8">
        <w:t xml:space="preserve"> of INSPIRE is</w:t>
      </w:r>
      <w:r w:rsidR="003A5058">
        <w:t xml:space="preserve"> </w:t>
      </w:r>
      <w:r w:rsidRPr="00954CC8" w:rsidR="003D4E4A">
        <w:t>t</w:t>
      </w:r>
      <w:r w:rsidRPr="00954CC8">
        <w:t xml:space="preserve">o develop, implement, test and validate a set of solutions to fight against the increasing pollution of rivers in a holistic approach, including detection and collection of litter, plastics and microplastics and preventing those from </w:t>
      </w:r>
      <w:proofErr w:type="gramStart"/>
      <w:r w:rsidRPr="00954CC8">
        <w:t>entering into</w:t>
      </w:r>
      <w:proofErr w:type="gramEnd"/>
      <w:r w:rsidRPr="00954CC8">
        <w:t xml:space="preserve"> rivers, with strong engagement of the society</w:t>
      </w:r>
    </w:p>
    <w:p w:rsidRPr="00954CC8" w:rsidR="00594A5D" w:rsidP="00594A5D" w:rsidRDefault="00594A5D" w14:paraId="6A105AB7" w14:textId="77777777">
      <w:r w:rsidRPr="00954CC8">
        <w:t xml:space="preserve">Through a </w:t>
      </w:r>
      <w:r w:rsidRPr="00954CC8">
        <w:rPr>
          <w:b/>
          <w:bCs/>
        </w:rPr>
        <w:t>holistic approach</w:t>
      </w:r>
      <w:r w:rsidRPr="00954CC8">
        <w:t xml:space="preserve">, INSPIRE brings together 20 technologies and actions under the </w:t>
      </w:r>
      <w:r w:rsidRPr="00954CC8">
        <w:rPr>
          <w:b/>
          <w:bCs/>
        </w:rPr>
        <w:t>DCP concept</w:t>
      </w:r>
      <w:r w:rsidRPr="00954CC8">
        <w:t xml:space="preserve">: </w:t>
      </w:r>
    </w:p>
    <w:p w:rsidRPr="00954CC8" w:rsidR="00594A5D" w:rsidP="002F10B5" w:rsidRDefault="00594A5D" w14:paraId="21E9093A" w14:textId="77777777">
      <w:pPr>
        <w:pStyle w:val="ListParagraph"/>
        <w:numPr>
          <w:ilvl w:val="0"/>
          <w:numId w:val="56"/>
        </w:numPr>
      </w:pPr>
      <w:r w:rsidRPr="00954CC8">
        <w:t xml:space="preserve">Detection: Identifying pollution in river waterways and along riverbanks. </w:t>
      </w:r>
    </w:p>
    <w:p w:rsidRPr="00954CC8" w:rsidR="00594A5D" w:rsidP="002F10B5" w:rsidRDefault="00594A5D" w14:paraId="2542778A" w14:textId="77777777">
      <w:pPr>
        <w:pStyle w:val="ListParagraph"/>
        <w:numPr>
          <w:ilvl w:val="0"/>
          <w:numId w:val="56"/>
        </w:numPr>
      </w:pPr>
      <w:r w:rsidRPr="00954CC8">
        <w:t xml:space="preserve">Collection: Retrieving litter and </w:t>
      </w:r>
      <w:proofErr w:type="spellStart"/>
      <w:r w:rsidRPr="00954CC8">
        <w:t>macroplastics</w:t>
      </w:r>
      <w:proofErr w:type="spellEnd"/>
      <w:r w:rsidRPr="00954CC8">
        <w:t xml:space="preserve"> from riverbanks, as well as litter, macro-, and microplastics from riverine waters. </w:t>
      </w:r>
    </w:p>
    <w:p w:rsidRPr="00954CC8" w:rsidR="00594A5D" w:rsidP="002F10B5" w:rsidRDefault="00594A5D" w14:paraId="230CF9FF" w14:textId="598D855F">
      <w:pPr>
        <w:pStyle w:val="ListParagraph"/>
        <w:numPr>
          <w:ilvl w:val="0"/>
          <w:numId w:val="56"/>
        </w:numPr>
      </w:pPr>
      <w:r w:rsidRPr="00954CC8">
        <w:t xml:space="preserve">Prevention: Implementing strategies to prevent litter, macro-, and microplastics from entering inland waters. This involves a) collecting waste from its streams before it reaches the river, and b) developing biodegradable alternatives for currently non-degradable polluting products to discourage their use and entry into the river as litter. </w:t>
      </w:r>
    </w:p>
    <w:p w:rsidRPr="00954CC8" w:rsidR="008A264C" w:rsidP="008A264C" w:rsidRDefault="008A264C" w14:paraId="3612945D" w14:textId="3E7B8F6B">
      <w:pPr>
        <w:rPr>
          <w:b/>
          <w:bCs/>
        </w:rPr>
      </w:pPr>
      <w:r w:rsidRPr="00954CC8">
        <w:t>Overall, the main objective of INSPIRE is to drastically reduce the amount of macro and microplastics in European rivers, being one of the 2030 targets of the EU Mission "Restore our Ocean and Waters". To do so, the INSPIRE project brings together 20 technologies and actions in a holistic manner for detection, collection and prevention (DCP concept). The solutions will be developed, implemented, tested and validated in 6 river use cases (Danube (RO), Douro (PT), Po (IT), Rhine (NL), Kamnik Bistrica (Sava, SLO), Scheldt (BE). A modular Master Plan (</w:t>
      </w:r>
      <w:proofErr w:type="spellStart"/>
      <w:r w:rsidRPr="00954CC8">
        <w:t>MaP</w:t>
      </w:r>
      <w:proofErr w:type="spellEnd"/>
      <w:r w:rsidRPr="00954CC8">
        <w:t xml:space="preserve">) to further combat the plastic and litter pollution in Europe will be produced and communicated to relevant stakeholders. </w:t>
      </w:r>
    </w:p>
    <w:p w:rsidRPr="00954CC8" w:rsidR="008A264C" w:rsidP="00594A5D" w:rsidRDefault="008A264C" w14:paraId="613705D1" w14:textId="77777777"/>
    <w:p w:rsidRPr="00954CC8" w:rsidR="00AE3821" w:rsidP="00594A5D" w:rsidRDefault="00594A5D" w14:paraId="1C8CDFF5" w14:textId="359206C2">
      <w:r w:rsidRPr="00954CC8">
        <w:t xml:space="preserve">A </w:t>
      </w:r>
      <w:r w:rsidRPr="00954CC8">
        <w:rPr>
          <w:b/>
          <w:bCs/>
        </w:rPr>
        <w:t>description of the solutions</w:t>
      </w:r>
      <w:r w:rsidRPr="00954CC8">
        <w:t xml:space="preserve"> embedded in INSPIRE is </w:t>
      </w:r>
      <w:r w:rsidRPr="00954CC8" w:rsidR="002C45D0">
        <w:t xml:space="preserve">available </w:t>
      </w:r>
      <w:r w:rsidRPr="00954CC8">
        <w:t xml:space="preserve">at the project website: </w:t>
      </w:r>
      <w:hyperlink w:history="1" r:id="rId13">
        <w:r w:rsidRPr="00954CC8" w:rsidR="00AE4811">
          <w:rPr>
            <w:rStyle w:val="Hyperlink"/>
          </w:rPr>
          <w:t>https://inspire-europe.org/solutions</w:t>
        </w:r>
      </w:hyperlink>
      <w:r w:rsidRPr="00954CC8" w:rsidR="00AE4811">
        <w:t xml:space="preserve"> </w:t>
      </w:r>
      <w:r w:rsidRPr="00954CC8" w:rsidR="00AE3821">
        <w:br w:type="page"/>
      </w:r>
    </w:p>
    <w:p w:rsidRPr="00954CC8" w:rsidR="00AE3821" w:rsidP="00376DC9" w:rsidRDefault="008A264C" w14:paraId="63787F50" w14:textId="7890CAD4">
      <w:pPr>
        <w:pStyle w:val="Style1"/>
      </w:pPr>
      <w:bookmarkStart w:name="_Toc169468978" w:id="2"/>
      <w:r w:rsidRPr="00954CC8">
        <w:t>Open call objective</w:t>
      </w:r>
      <w:bookmarkEnd w:id="2"/>
      <w:r w:rsidRPr="00954CC8">
        <w:t xml:space="preserve"> </w:t>
      </w:r>
    </w:p>
    <w:p w:rsidRPr="00954CC8" w:rsidR="00594A5D" w:rsidP="00D373DA" w:rsidRDefault="00594A5D" w14:paraId="52A24B70" w14:textId="77777777">
      <w:pPr>
        <w:rPr>
          <w:rFonts w:ascii="Calibri" w:hAnsi="Calibri"/>
        </w:rPr>
      </w:pPr>
    </w:p>
    <w:p w:rsidRPr="00954CC8" w:rsidR="00AE3821" w:rsidP="00AE3821" w:rsidRDefault="00AE3821" w14:paraId="681A6716" w14:textId="4728DCC8">
      <w:pPr>
        <w:pStyle w:val="BodyText"/>
        <w:spacing w:line="276" w:lineRule="auto"/>
        <w:jc w:val="both"/>
        <w:rPr>
          <w:rFonts w:ascii="Calibri" w:hAnsi="Calibri"/>
          <w:color w:val="262F3D"/>
          <w:lang w:val="en-GB"/>
        </w:rPr>
      </w:pPr>
      <w:r w:rsidRPr="00954CC8">
        <w:rPr>
          <w:rFonts w:ascii="Calibri" w:hAnsi="Calibri"/>
          <w:color w:val="262F3D"/>
          <w:lang w:val="en-GB"/>
        </w:rPr>
        <w:t xml:space="preserve">INSPIRE is seeking to select local and </w:t>
      </w:r>
      <w:r w:rsidRPr="00954CC8" w:rsidR="00B83C18">
        <w:rPr>
          <w:rFonts w:ascii="Calibri" w:hAnsi="Calibri" w:cs="Calibri" w:eastAsiaTheme="minorEastAsia"/>
          <w:color w:val="262F3D"/>
          <w:lang w:val="en-GB"/>
        </w:rPr>
        <w:t xml:space="preserve">regional </w:t>
      </w:r>
      <w:r w:rsidRPr="00954CC8" w:rsidR="008B403D">
        <w:rPr>
          <w:rFonts w:ascii="Calibri" w:hAnsi="Calibri"/>
          <w:color w:val="262F3D"/>
          <w:lang w:val="en-GB"/>
        </w:rPr>
        <w:t xml:space="preserve">authorities </w:t>
      </w:r>
      <w:r w:rsidRPr="00954CC8">
        <w:rPr>
          <w:rFonts w:ascii="Calibri" w:hAnsi="Calibri"/>
          <w:color w:val="262F3D"/>
          <w:lang w:val="en-GB"/>
        </w:rPr>
        <w:t xml:space="preserve">from Associated Regions (AR) for scaling up, replication and exploitation of the lessons learnt from the project use cases. </w:t>
      </w:r>
      <w:r w:rsidRPr="00954CC8" w:rsidR="00BD1158">
        <w:rPr>
          <w:rFonts w:ascii="Calibri" w:hAnsi="Calibri" w:cs="Calibri" w:eastAsiaTheme="minorEastAsia"/>
          <w:color w:val="262F3D"/>
          <w:lang w:val="en-GB"/>
        </w:rPr>
        <w:t xml:space="preserve">The project will use the Financial Support to Third Parties (FSTP) mechanism for this aim with </w:t>
      </w:r>
      <w:r w:rsidRPr="00954CC8" w:rsidR="006D4B7A">
        <w:rPr>
          <w:rFonts w:ascii="Calibri" w:hAnsi="Calibri" w:cs="Calibri" w:eastAsiaTheme="minorEastAsia"/>
          <w:color w:val="262F3D"/>
          <w:lang w:val="en-GB"/>
        </w:rPr>
        <w:t xml:space="preserve">a </w:t>
      </w:r>
      <w:r w:rsidRPr="00954CC8" w:rsidR="006D4B7A">
        <w:rPr>
          <w:rFonts w:ascii="Calibri" w:hAnsi="Calibri"/>
          <w:color w:val="262F3D"/>
          <w:lang w:val="en-GB"/>
        </w:rPr>
        <w:t>total</w:t>
      </w:r>
      <w:r w:rsidRPr="00954CC8">
        <w:rPr>
          <w:rFonts w:ascii="Calibri" w:hAnsi="Calibri"/>
          <w:color w:val="262F3D"/>
          <w:lang w:val="en-GB"/>
        </w:rPr>
        <w:t xml:space="preserve"> budget of € 500.000</w:t>
      </w:r>
      <w:r w:rsidRPr="00954CC8" w:rsidR="00BD1158">
        <w:rPr>
          <w:rFonts w:ascii="Calibri" w:hAnsi="Calibri" w:cs="Calibri" w:eastAsiaTheme="minorEastAsia"/>
          <w:color w:val="262F3D"/>
          <w:lang w:val="en-GB"/>
        </w:rPr>
        <w:t>.</w:t>
      </w:r>
    </w:p>
    <w:p w:rsidRPr="00954CC8" w:rsidR="00AE3821" w:rsidP="00AE3821" w:rsidRDefault="00AE3821" w14:paraId="57F1976C" w14:textId="77777777">
      <w:pPr>
        <w:pStyle w:val="BodyText"/>
        <w:spacing w:line="276" w:lineRule="auto"/>
        <w:jc w:val="both"/>
        <w:rPr>
          <w:rFonts w:ascii="Calibri" w:hAnsi="Calibri"/>
          <w:color w:val="262F3D"/>
          <w:lang w:val="en-GB"/>
        </w:rPr>
      </w:pPr>
    </w:p>
    <w:p w:rsidRPr="00954CC8" w:rsidR="0024084A" w:rsidP="00AE3821" w:rsidRDefault="009C7635" w14:paraId="149E6327" w14:textId="59D271E7">
      <w:pPr>
        <w:pStyle w:val="BodyText"/>
        <w:spacing w:line="276" w:lineRule="auto"/>
        <w:jc w:val="both"/>
        <w:rPr>
          <w:rFonts w:ascii="Calibri" w:hAnsi="Calibri" w:cs="Calibri" w:eastAsiaTheme="minorEastAsia"/>
          <w:color w:val="262F3D"/>
          <w:lang w:val="en-GB"/>
        </w:rPr>
      </w:pPr>
      <w:r>
        <w:rPr>
          <w:rFonts w:ascii="Calibri" w:hAnsi="Calibri" w:cs="Calibri" w:eastAsiaTheme="minorEastAsia"/>
          <w:color w:val="262F3D"/>
          <w:lang w:val="en-GB"/>
        </w:rPr>
        <w:t>ARs</w:t>
      </w:r>
      <w:r w:rsidRPr="00954CC8" w:rsidR="0024084A">
        <w:rPr>
          <w:rFonts w:ascii="Calibri" w:hAnsi="Calibri" w:cs="Calibri" w:eastAsiaTheme="minorEastAsia"/>
          <w:color w:val="262F3D"/>
          <w:lang w:val="en-GB"/>
        </w:rPr>
        <w:t xml:space="preserve"> are expected to team-up with the INSPIRE partners to adopt and replicate the project’s innovative solutions. Once granted, the insights gained from the awarded project will be integrated in the modular Master Plan of INSPIRE.</w:t>
      </w:r>
    </w:p>
    <w:p w:rsidRPr="00954CC8" w:rsidR="00931DC7" w:rsidP="00AE3821" w:rsidRDefault="00931DC7" w14:paraId="267744EB" w14:textId="77777777">
      <w:pPr>
        <w:pStyle w:val="BodyText"/>
        <w:spacing w:line="276" w:lineRule="auto"/>
        <w:jc w:val="both"/>
        <w:rPr>
          <w:rFonts w:ascii="Calibri" w:hAnsi="Calibri" w:cs="Calibri" w:eastAsiaTheme="minorEastAsia"/>
          <w:color w:val="262F3D"/>
          <w:lang w:val="en-GB"/>
        </w:rPr>
      </w:pPr>
    </w:p>
    <w:p w:rsidR="00AE3821" w:rsidP="003A5058" w:rsidRDefault="00931DC7" w14:paraId="623B4810" w14:textId="7D78AE32">
      <w:pPr>
        <w:pStyle w:val="BodyText"/>
        <w:spacing w:line="276" w:lineRule="auto"/>
        <w:jc w:val="both"/>
        <w:rPr>
          <w:rFonts w:ascii="Calibri" w:hAnsi="Calibri" w:cs="Calibri" w:eastAsiaTheme="minorEastAsia"/>
          <w:color w:val="262F3D"/>
          <w:lang w:val="en-GB"/>
        </w:rPr>
      </w:pPr>
      <w:r w:rsidRPr="00954CC8">
        <w:rPr>
          <w:rFonts w:ascii="Calibri" w:hAnsi="Calibri" w:cs="Calibri" w:eastAsiaTheme="minorEastAsia"/>
          <w:color w:val="262F3D"/>
          <w:lang w:val="en-GB"/>
        </w:rPr>
        <w:t>This call has a clear European dimension and INSIPRE will adhere to EU standards of transparency, equal treatment, conflict of interest and confidentiality in the process of launching and managing the call.</w:t>
      </w:r>
      <w:r w:rsidRPr="00954CC8" w:rsidR="006D18F8">
        <w:rPr>
          <w:rFonts w:ascii="Calibri" w:hAnsi="Calibri" w:cs="Calibri" w:eastAsiaTheme="minorEastAsia"/>
          <w:color w:val="262F3D"/>
          <w:lang w:val="en-GB"/>
        </w:rPr>
        <w:t xml:space="preserve"> </w:t>
      </w:r>
    </w:p>
    <w:p w:rsidRPr="00954CC8" w:rsidR="00AE3821" w:rsidP="00376DC9" w:rsidRDefault="00AE3821" w14:paraId="174875F7" w14:textId="77777777">
      <w:pPr>
        <w:pStyle w:val="Style1"/>
      </w:pPr>
      <w:bookmarkStart w:name="_Toc169468979" w:id="3"/>
      <w:r w:rsidRPr="00954CC8">
        <w:t>Beneficiaries</w:t>
      </w:r>
      <w:bookmarkEnd w:id="3"/>
    </w:p>
    <w:p w:rsidRPr="00954CC8" w:rsidR="00AE3821" w:rsidP="00CC5A0B" w:rsidRDefault="00AE3821" w14:paraId="51E24AA3" w14:textId="009B16F0">
      <w:pPr>
        <w:pStyle w:val="BodyText"/>
        <w:spacing w:before="233" w:line="276" w:lineRule="auto"/>
        <w:rPr>
          <w:rFonts w:ascii="Calibri" w:hAnsi="Calibri"/>
          <w:color w:val="262F3D"/>
          <w:lang w:val="en-GB"/>
        </w:rPr>
      </w:pPr>
      <w:r w:rsidRPr="00954CC8">
        <w:rPr>
          <w:rFonts w:ascii="Calibri" w:hAnsi="Calibri"/>
          <w:color w:val="262F3D"/>
          <w:lang w:val="en-GB"/>
        </w:rPr>
        <w:t xml:space="preserve">Financial support to third parties can only be awarded to local and </w:t>
      </w:r>
      <w:r w:rsidRPr="00954CC8" w:rsidR="00F977D2">
        <w:rPr>
          <w:rFonts w:ascii="Calibri" w:hAnsi="Calibri"/>
          <w:color w:val="262F3D"/>
          <w:lang w:val="en-GB"/>
        </w:rPr>
        <w:t xml:space="preserve">regional </w:t>
      </w:r>
      <w:r w:rsidRPr="00954CC8">
        <w:rPr>
          <w:rFonts w:ascii="Calibri" w:hAnsi="Calibri"/>
          <w:color w:val="262F3D"/>
          <w:lang w:val="en-GB"/>
        </w:rPr>
        <w:t>authorities from an associated region, i.e.</w:t>
      </w:r>
      <w:r w:rsidRPr="00954CC8" w:rsidR="002E4997">
        <w:rPr>
          <w:rFonts w:ascii="Calibri" w:hAnsi="Calibri" w:cs="Calibri" w:eastAsiaTheme="minorEastAsia"/>
          <w:color w:val="262F3D"/>
          <w:lang w:val="en-GB"/>
        </w:rPr>
        <w:t>,</w:t>
      </w:r>
      <w:r w:rsidRPr="00954CC8">
        <w:rPr>
          <w:rFonts w:ascii="Calibri" w:hAnsi="Calibri"/>
          <w:color w:val="262F3D"/>
          <w:lang w:val="en-GB"/>
        </w:rPr>
        <w:t xml:space="preserve"> </w:t>
      </w:r>
      <w:r w:rsidRPr="00954CC8" w:rsidR="009C13DE">
        <w:rPr>
          <w:rFonts w:ascii="Calibri" w:hAnsi="Calibri"/>
          <w:color w:val="262F3D"/>
          <w:lang w:val="en-GB"/>
        </w:rPr>
        <w:t xml:space="preserve">INSPIRE defines these as </w:t>
      </w:r>
      <w:r w:rsidRPr="00954CC8">
        <w:rPr>
          <w:rFonts w:ascii="Calibri" w:hAnsi="Calibri"/>
          <w:color w:val="262F3D"/>
          <w:lang w:val="en-GB"/>
        </w:rPr>
        <w:t xml:space="preserve">public entities that manage, regulate and supervise public welfare at local or regional level (e.g. city council, regional council, </w:t>
      </w:r>
      <w:r w:rsidRPr="00954CC8" w:rsidR="002E4997">
        <w:rPr>
          <w:rFonts w:ascii="Calibri" w:hAnsi="Calibri" w:cs="Calibri" w:eastAsiaTheme="minorEastAsia"/>
          <w:color w:val="262F3D"/>
          <w:lang w:val="en-GB"/>
        </w:rPr>
        <w:t xml:space="preserve">municipality, </w:t>
      </w:r>
      <w:r w:rsidRPr="00954CC8">
        <w:rPr>
          <w:rFonts w:ascii="Calibri" w:hAnsi="Calibri"/>
          <w:color w:val="262F3D"/>
          <w:lang w:val="en-GB"/>
        </w:rPr>
        <w:t>etc</w:t>
      </w:r>
      <w:r w:rsidR="009C7635">
        <w:rPr>
          <w:rFonts w:ascii="Calibri" w:hAnsi="Calibri"/>
          <w:color w:val="262F3D"/>
          <w:lang w:val="en-GB"/>
        </w:rPr>
        <w:t>.</w:t>
      </w:r>
      <w:r w:rsidRPr="00954CC8">
        <w:rPr>
          <w:rFonts w:ascii="Calibri" w:hAnsi="Calibri"/>
          <w:color w:val="262F3D"/>
          <w:lang w:val="en-GB"/>
        </w:rPr>
        <w:t xml:space="preserve">). Eligible beneficiaries of this call are </w:t>
      </w:r>
      <w:r w:rsidR="006C788A">
        <w:rPr>
          <w:rFonts w:ascii="Calibri" w:hAnsi="Calibri"/>
          <w:color w:val="262F3D"/>
          <w:lang w:val="en-GB"/>
        </w:rPr>
        <w:t xml:space="preserve">local and regional </w:t>
      </w:r>
      <w:r w:rsidRPr="00954CC8">
        <w:rPr>
          <w:rFonts w:ascii="Calibri" w:hAnsi="Calibri"/>
          <w:color w:val="262F3D"/>
          <w:lang w:val="en-GB"/>
        </w:rPr>
        <w:t xml:space="preserve">authorities from European </w:t>
      </w:r>
      <w:r w:rsidRPr="00954CC8" w:rsidR="00850168">
        <w:rPr>
          <w:rFonts w:ascii="Calibri" w:hAnsi="Calibri" w:cs="Calibri" w:eastAsiaTheme="minorEastAsia"/>
          <w:color w:val="262F3D"/>
          <w:lang w:val="en-GB"/>
        </w:rPr>
        <w:t xml:space="preserve">Union </w:t>
      </w:r>
      <w:r w:rsidRPr="00954CC8">
        <w:rPr>
          <w:rFonts w:ascii="Calibri" w:hAnsi="Calibri"/>
          <w:color w:val="262F3D"/>
          <w:lang w:val="en-GB"/>
        </w:rPr>
        <w:t>Member States, or Horizon Europe associated countries</w:t>
      </w:r>
      <w:r w:rsidRPr="00954CC8" w:rsidR="009C13DE">
        <w:rPr>
          <w:rStyle w:val="FootnoteReference"/>
          <w:rFonts w:ascii="Calibri" w:hAnsi="Calibri"/>
          <w:color w:val="262F3D"/>
          <w:lang w:val="en-GB"/>
        </w:rPr>
        <w:footnoteReference w:id="2"/>
      </w:r>
      <w:r w:rsidRPr="00954CC8">
        <w:rPr>
          <w:rFonts w:ascii="Calibri" w:hAnsi="Calibri"/>
          <w:color w:val="262F3D"/>
          <w:lang w:val="en-GB"/>
        </w:rPr>
        <w:t xml:space="preserve"> (</w:t>
      </w:r>
      <w:hyperlink w:history="1" r:id="rId14">
        <w:r w:rsidRPr="00954CC8">
          <w:rPr>
            <w:rFonts w:ascii="Calibri" w:hAnsi="Calibri"/>
            <w:color w:val="4472C4" w:themeColor="accent1"/>
            <w:lang w:val="en-GB"/>
          </w:rPr>
          <w:t>Association to Horizon Europe - European Commission</w:t>
        </w:r>
      </w:hyperlink>
      <w:r w:rsidRPr="00954CC8">
        <w:rPr>
          <w:rFonts w:ascii="Calibri" w:hAnsi="Calibri"/>
          <w:color w:val="262F3D"/>
          <w:lang w:val="en-GB"/>
        </w:rPr>
        <w:t>). Please note that applicants from the following countries where a project partner of INSPIRE is located are ineligible for this call (i.e.</w:t>
      </w:r>
      <w:r w:rsidR="009C7635">
        <w:rPr>
          <w:rFonts w:ascii="Calibri" w:hAnsi="Calibri"/>
          <w:color w:val="262F3D"/>
          <w:lang w:val="en-GB"/>
        </w:rPr>
        <w:t>,</w:t>
      </w:r>
      <w:r w:rsidRPr="00954CC8">
        <w:rPr>
          <w:rFonts w:ascii="Calibri" w:hAnsi="Calibri"/>
          <w:color w:val="262F3D"/>
          <w:lang w:val="en-GB"/>
        </w:rPr>
        <w:t xml:space="preserve"> Austria, Belgium, Croatia, France, Germany, Greece, Italy, Netherlands, Portugal, Romania, Serbia, Slovenia, Spain, and Sweden are excluded from the list of potential beneficiaries). UK is eligible for the FSTP. The </w:t>
      </w:r>
      <w:r w:rsidRPr="00954CC8" w:rsidR="00027DA7">
        <w:rPr>
          <w:rFonts w:ascii="Calibri" w:hAnsi="Calibri" w:cs="Calibri" w:eastAsiaTheme="minorEastAsia"/>
          <w:color w:val="262F3D"/>
          <w:lang w:val="en-GB"/>
        </w:rPr>
        <w:t>INSPIRE project</w:t>
      </w:r>
      <w:r w:rsidRPr="00954CC8">
        <w:rPr>
          <w:rFonts w:ascii="Calibri" w:hAnsi="Calibri"/>
          <w:color w:val="262F3D"/>
          <w:lang w:val="en-GB"/>
        </w:rPr>
        <w:t xml:space="preserve"> can be contacted for further clarification about eligibility.</w:t>
      </w:r>
      <w:r w:rsidRPr="00954CC8">
        <w:rPr>
          <w:rStyle w:val="FootnoteReference"/>
          <w:rFonts w:ascii="Calibri" w:hAnsi="Calibri"/>
          <w:color w:val="262F3D"/>
          <w:lang w:val="en-GB"/>
        </w:rPr>
        <w:footnoteReference w:id="3"/>
      </w:r>
      <w:r w:rsidRPr="00954CC8">
        <w:rPr>
          <w:rFonts w:ascii="Calibri" w:hAnsi="Calibri"/>
          <w:color w:val="262F3D"/>
          <w:lang w:val="en-GB"/>
        </w:rPr>
        <w:t xml:space="preserve"> </w:t>
      </w:r>
      <w:r w:rsidRPr="00FE71C7" w:rsidR="00FE71C7">
        <w:rPr>
          <w:rFonts w:ascii="Calibri" w:hAnsi="Calibri"/>
          <w:color w:val="262F3D"/>
          <w:lang w:val="en-GB"/>
        </w:rPr>
        <w:t>EU</w:t>
      </w:r>
      <w:r w:rsidR="00FE71C7">
        <w:rPr>
          <w:rFonts w:ascii="Calibri" w:hAnsi="Calibri"/>
          <w:color w:val="262F3D"/>
          <w:lang w:val="en-GB"/>
        </w:rPr>
        <w:t xml:space="preserve"> </w:t>
      </w:r>
      <w:r w:rsidRPr="00FE71C7" w:rsidR="00FE71C7">
        <w:rPr>
          <w:rFonts w:ascii="Calibri" w:hAnsi="Calibri"/>
          <w:color w:val="262F3D"/>
          <w:lang w:val="en-GB"/>
        </w:rPr>
        <w:t>restrictive measures are also applicable for financial support to third parties</w:t>
      </w:r>
      <w:r w:rsidR="00295CD1">
        <w:rPr>
          <w:rStyle w:val="FootnoteReference"/>
          <w:rFonts w:ascii="Calibri" w:hAnsi="Calibri"/>
          <w:color w:val="262F3D"/>
          <w:lang w:val="en-GB"/>
        </w:rPr>
        <w:footnoteReference w:id="4"/>
      </w:r>
      <w:r w:rsidR="00295CD1">
        <w:rPr>
          <w:rFonts w:ascii="Calibri" w:hAnsi="Calibri"/>
          <w:color w:val="262F3D"/>
          <w:lang w:val="en-GB"/>
        </w:rPr>
        <w:t>.</w:t>
      </w:r>
    </w:p>
    <w:p w:rsidRPr="00954CC8" w:rsidR="00AE3821" w:rsidP="00AE3821" w:rsidRDefault="00AE3821" w14:paraId="14269098" w14:textId="77777777">
      <w:pPr>
        <w:pStyle w:val="BodyText"/>
        <w:spacing w:line="276" w:lineRule="auto"/>
        <w:jc w:val="both"/>
        <w:rPr>
          <w:rFonts w:ascii="Calibri" w:hAnsi="Calibri"/>
          <w:color w:val="262F3D"/>
          <w:lang w:val="en-GB"/>
        </w:rPr>
      </w:pPr>
    </w:p>
    <w:p w:rsidRPr="00954CC8" w:rsidR="00AE3821" w:rsidP="00AE3821" w:rsidRDefault="00AE3821" w14:paraId="2685CE98" w14:textId="0C895F25">
      <w:pPr>
        <w:pStyle w:val="BodyText"/>
        <w:spacing w:line="276" w:lineRule="auto"/>
        <w:jc w:val="both"/>
        <w:rPr>
          <w:rFonts w:ascii="Calibri" w:hAnsi="Calibri"/>
          <w:color w:val="262F3D"/>
          <w:lang w:val="en-GB"/>
        </w:rPr>
      </w:pPr>
      <w:r w:rsidRPr="00954CC8">
        <w:rPr>
          <w:rFonts w:ascii="Calibri" w:hAnsi="Calibri"/>
          <w:color w:val="262F3D"/>
          <w:lang w:val="en-GB"/>
        </w:rPr>
        <w:t xml:space="preserve">All official communications within INSPIRE are </w:t>
      </w:r>
      <w:r w:rsidRPr="00954CC8" w:rsidR="00F977D2">
        <w:rPr>
          <w:rFonts w:asciiTheme="minorHAnsi" w:hAnsiTheme="minorHAnsi" w:eastAsiaTheme="minorEastAsia" w:cstheme="minorHAnsi"/>
          <w:color w:val="262F3D"/>
          <w:lang w:val="en-GB"/>
        </w:rPr>
        <w:t xml:space="preserve">carried out </w:t>
      </w:r>
      <w:r w:rsidRPr="00954CC8">
        <w:rPr>
          <w:rFonts w:ascii="Calibri" w:hAnsi="Calibri"/>
          <w:color w:val="262F3D"/>
          <w:lang w:val="en-GB"/>
        </w:rPr>
        <w:t xml:space="preserve">in English, and thus it is expected that all applicants should have a good command of </w:t>
      </w:r>
      <w:r w:rsidRPr="00954CC8" w:rsidR="00F977D2">
        <w:rPr>
          <w:rFonts w:asciiTheme="minorHAnsi" w:hAnsiTheme="minorHAnsi" w:eastAsiaTheme="minorEastAsia" w:cstheme="minorBidi"/>
          <w:color w:val="262F3D"/>
          <w:lang w:val="en-GB"/>
        </w:rPr>
        <w:t xml:space="preserve">the </w:t>
      </w:r>
      <w:r w:rsidRPr="00954CC8">
        <w:rPr>
          <w:rFonts w:ascii="Calibri" w:hAnsi="Calibri"/>
          <w:color w:val="262F3D"/>
          <w:lang w:val="en-GB"/>
        </w:rPr>
        <w:t>language. Applicants must ensure eligibility for their participation in the EC Horizon Europe Framework Programme.</w:t>
      </w:r>
      <w:r w:rsidRPr="00954CC8">
        <w:rPr>
          <w:rStyle w:val="FootnoteReference"/>
          <w:rFonts w:ascii="Calibri" w:hAnsi="Calibri"/>
          <w:color w:val="262F3D"/>
          <w:lang w:val="en-GB"/>
        </w:rPr>
        <w:footnoteReference w:id="5"/>
      </w:r>
      <w:r w:rsidRPr="00954CC8">
        <w:rPr>
          <w:rFonts w:ascii="Calibri" w:hAnsi="Calibri"/>
          <w:color w:val="262F3D"/>
          <w:lang w:val="en-GB"/>
        </w:rPr>
        <w:t xml:space="preserve"> The successful proposers will have to comply with provisions of Article 9.4 of the general Grant Agreement</w:t>
      </w:r>
      <w:r w:rsidR="009C7635">
        <w:rPr>
          <w:rStyle w:val="FootnoteReference"/>
          <w:rFonts w:ascii="Calibri" w:hAnsi="Calibri"/>
          <w:color w:val="262F3D"/>
          <w:lang w:val="en-GB"/>
        </w:rPr>
        <w:footnoteReference w:id="6"/>
      </w:r>
      <w:r w:rsidRPr="00954CC8">
        <w:rPr>
          <w:rFonts w:ascii="Calibri" w:hAnsi="Calibri"/>
          <w:color w:val="262F3D"/>
          <w:lang w:val="en-GB"/>
        </w:rPr>
        <w:t xml:space="preserve">, i.e., Articles 12 (conflict of interest), 13 (confidentiality and security), 14 (ethics), 17.2 (visibility), 18 (specific rules for carrying out action), 19 (information) and 20 (record-keeping) and ensure that the bodies mentioned in Article 25 (e.g. granting authority, European Anti-Fraud Office (OLAF), Court of Auditors (ECA), etc.) can exercise their rights also towards the recipients. </w:t>
      </w:r>
    </w:p>
    <w:p w:rsidRPr="00954CC8" w:rsidR="002F10B5" w:rsidP="00AE3821" w:rsidRDefault="002F10B5" w14:paraId="2F84A180" w14:textId="77777777">
      <w:pPr>
        <w:pStyle w:val="BodyText"/>
        <w:spacing w:line="276" w:lineRule="auto"/>
        <w:jc w:val="both"/>
        <w:rPr>
          <w:rFonts w:ascii="Calibri" w:hAnsi="Calibri"/>
          <w:color w:val="262F3D"/>
          <w:lang w:val="en-GB"/>
        </w:rPr>
      </w:pPr>
    </w:p>
    <w:p w:rsidRPr="00954CC8" w:rsidR="00AE3821" w:rsidP="00AE3821" w:rsidRDefault="00AE3821" w14:paraId="7653599C" w14:textId="77777777">
      <w:pPr>
        <w:pStyle w:val="BodyText"/>
        <w:spacing w:line="276" w:lineRule="auto"/>
        <w:jc w:val="both"/>
        <w:rPr>
          <w:rFonts w:ascii="Calibri" w:hAnsi="Calibri"/>
          <w:lang w:val="en-GB"/>
        </w:rPr>
      </w:pPr>
      <w:r w:rsidRPr="00954CC8">
        <w:rPr>
          <w:rFonts w:ascii="Calibri" w:hAnsi="Calibri"/>
          <w:color w:val="262F3D"/>
          <w:lang w:val="en-GB"/>
        </w:rPr>
        <w:t>The selected beneficiaries commit to carrying out the following activities in their role as part of an associated region to the INSPIRE project:</w:t>
      </w:r>
    </w:p>
    <w:p w:rsidRPr="00954CC8" w:rsidR="00AE3821" w:rsidP="00AE3821" w:rsidRDefault="00AE3821" w14:paraId="76A19EF1" w14:textId="26471744">
      <w:pPr>
        <w:pStyle w:val="ListParagraph"/>
        <w:widowControl w:val="0"/>
        <w:numPr>
          <w:ilvl w:val="0"/>
          <w:numId w:val="50"/>
        </w:numPr>
        <w:tabs>
          <w:tab w:val="left" w:pos="723"/>
        </w:tabs>
        <w:autoSpaceDE w:val="0"/>
        <w:autoSpaceDN w:val="0"/>
        <w:spacing w:after="0" w:line="276" w:lineRule="auto"/>
        <w:ind w:left="567" w:hanging="283"/>
        <w:contextualSpacing w:val="0"/>
        <w:rPr>
          <w:rFonts w:ascii="Calibri" w:hAnsi="Calibri"/>
        </w:rPr>
      </w:pPr>
      <w:r w:rsidRPr="00954CC8">
        <w:rPr>
          <w:rFonts w:ascii="Calibri" w:hAnsi="Calibri"/>
          <w:color w:val="262F3D"/>
        </w:rPr>
        <w:t>Participation in workshops and meetings for knowledge transfer during the INSPIRE implementation</w:t>
      </w:r>
      <w:r w:rsidR="009C7635">
        <w:rPr>
          <w:rFonts w:ascii="Calibri" w:hAnsi="Calibri"/>
          <w:color w:val="262F3D"/>
        </w:rPr>
        <w:t>.</w:t>
      </w:r>
    </w:p>
    <w:p w:rsidRPr="00954CC8" w:rsidR="00AE3821" w:rsidP="00AE3821" w:rsidRDefault="00AE3821" w14:paraId="315B8BB2" w14:textId="01C914CA">
      <w:pPr>
        <w:pStyle w:val="ListParagraph"/>
        <w:widowControl w:val="0"/>
        <w:numPr>
          <w:ilvl w:val="0"/>
          <w:numId w:val="50"/>
        </w:numPr>
        <w:tabs>
          <w:tab w:val="left" w:pos="723"/>
        </w:tabs>
        <w:autoSpaceDE w:val="0"/>
        <w:autoSpaceDN w:val="0"/>
        <w:spacing w:after="0" w:line="276" w:lineRule="auto"/>
        <w:ind w:left="567" w:hanging="283"/>
        <w:contextualSpacing w:val="0"/>
        <w:rPr>
          <w:rFonts w:ascii="Calibri" w:hAnsi="Calibri"/>
        </w:rPr>
      </w:pPr>
      <w:r w:rsidRPr="00954CC8">
        <w:rPr>
          <w:rFonts w:ascii="Calibri" w:hAnsi="Calibri"/>
          <w:color w:val="262F3D"/>
        </w:rPr>
        <w:t>Participation in developing blueprints and business roadmaps for the replication sites</w:t>
      </w:r>
      <w:r w:rsidR="009C7635">
        <w:rPr>
          <w:rFonts w:ascii="Calibri" w:hAnsi="Calibri"/>
          <w:color w:val="262F3D"/>
        </w:rPr>
        <w:t>.</w:t>
      </w:r>
    </w:p>
    <w:p w:rsidRPr="00954CC8" w:rsidR="00AE3821" w:rsidP="00AE3821" w:rsidRDefault="00AE3821" w14:paraId="200B0727" w14:textId="77777777">
      <w:pPr>
        <w:tabs>
          <w:tab w:val="left" w:pos="723"/>
        </w:tabs>
        <w:spacing w:line="276" w:lineRule="auto"/>
        <w:rPr>
          <w:rFonts w:ascii="Calibri" w:hAnsi="Calibri"/>
          <w:color w:val="262F3D"/>
          <w:kern w:val="0"/>
          <w14:ligatures w14:val="none"/>
        </w:rPr>
      </w:pPr>
    </w:p>
    <w:p w:rsidRPr="00954CC8" w:rsidR="00AE3821" w:rsidP="00376DC9" w:rsidRDefault="00AE3821" w14:paraId="70930394" w14:textId="77777777">
      <w:pPr>
        <w:pStyle w:val="Style1"/>
      </w:pPr>
      <w:bookmarkStart w:name="_Toc169468980" w:id="4"/>
      <w:r w:rsidRPr="00954CC8">
        <w:t>Application Process</w:t>
      </w:r>
      <w:bookmarkEnd w:id="4"/>
    </w:p>
    <w:p w:rsidRPr="00954CC8" w:rsidR="00AE3821" w:rsidP="00AE3821" w:rsidRDefault="00AE3821" w14:paraId="52FD3622" w14:textId="610D0DD5">
      <w:pPr>
        <w:pStyle w:val="BodyText"/>
        <w:spacing w:line="276" w:lineRule="auto"/>
        <w:jc w:val="both"/>
        <w:rPr>
          <w:rFonts w:ascii="Calibri" w:hAnsi="Calibri"/>
          <w:lang w:val="en-GB"/>
        </w:rPr>
      </w:pPr>
      <w:r w:rsidRPr="00954CC8">
        <w:rPr>
          <w:rFonts w:ascii="Calibri" w:hAnsi="Calibri"/>
          <w:b/>
          <w:color w:val="262F3D"/>
          <w:lang w:val="en-GB"/>
        </w:rPr>
        <w:t>Call opening date:</w:t>
      </w:r>
      <w:r w:rsidRPr="00954CC8">
        <w:rPr>
          <w:rFonts w:ascii="Calibri" w:hAnsi="Calibri"/>
          <w:color w:val="262F3D"/>
          <w:lang w:val="en-GB"/>
        </w:rPr>
        <w:t xml:space="preserve"> June </w:t>
      </w:r>
      <w:r w:rsidRPr="000679D5">
        <w:rPr>
          <w:rFonts w:ascii="Calibri" w:hAnsi="Calibri"/>
          <w:color w:val="262F3D"/>
          <w:lang w:val="en-GB"/>
        </w:rPr>
        <w:t>1</w:t>
      </w:r>
      <w:r w:rsidRPr="000679D5" w:rsidR="00412FA8">
        <w:rPr>
          <w:rFonts w:ascii="Calibri" w:hAnsi="Calibri"/>
          <w:color w:val="262F3D"/>
          <w:lang w:val="en-GB"/>
        </w:rPr>
        <w:t>7</w:t>
      </w:r>
      <w:r w:rsidRPr="00954CC8">
        <w:rPr>
          <w:rFonts w:ascii="Calibri" w:hAnsi="Calibri"/>
          <w:color w:val="262F3D"/>
          <w:lang w:val="en-GB"/>
        </w:rPr>
        <w:t>, 2024</w:t>
      </w:r>
    </w:p>
    <w:p w:rsidRPr="00954CC8" w:rsidR="00AE3821" w:rsidP="00AE3821" w:rsidRDefault="00AE3821" w14:paraId="57128972" w14:textId="5B4AE663">
      <w:pPr>
        <w:pStyle w:val="BodyText"/>
        <w:spacing w:line="276" w:lineRule="auto"/>
        <w:jc w:val="both"/>
        <w:rPr>
          <w:rFonts w:ascii="Calibri" w:hAnsi="Calibri"/>
          <w:lang w:val="en-GB"/>
        </w:rPr>
      </w:pPr>
      <w:r w:rsidRPr="00954CC8">
        <w:rPr>
          <w:rFonts w:ascii="Calibri" w:hAnsi="Calibri"/>
          <w:b/>
          <w:color w:val="262F3D"/>
          <w:lang w:val="en-GB"/>
        </w:rPr>
        <w:t>Call closing date:</w:t>
      </w:r>
      <w:r w:rsidRPr="00954CC8">
        <w:rPr>
          <w:rFonts w:ascii="Calibri" w:hAnsi="Calibri"/>
          <w:color w:val="262F3D"/>
          <w:lang w:val="en-GB"/>
        </w:rPr>
        <w:t xml:space="preserve"> November </w:t>
      </w:r>
      <w:r w:rsidRPr="00954CC8" w:rsidR="00D373DA">
        <w:rPr>
          <w:rFonts w:ascii="Calibri" w:hAnsi="Calibri"/>
          <w:color w:val="262F3D"/>
          <w:lang w:val="en-GB"/>
        </w:rPr>
        <w:t>29</w:t>
      </w:r>
      <w:r w:rsidRPr="00954CC8">
        <w:rPr>
          <w:rFonts w:ascii="Calibri" w:hAnsi="Calibri"/>
          <w:color w:val="262F3D"/>
          <w:lang w:val="en-GB"/>
        </w:rPr>
        <w:t>, 2024, 17h00 Brussels time</w:t>
      </w:r>
    </w:p>
    <w:p w:rsidRPr="00954CC8" w:rsidR="00AE3821" w:rsidP="00AE3821" w:rsidRDefault="00AE3821" w14:paraId="7D2FC51C" w14:textId="0B0BE1F0">
      <w:pPr>
        <w:pStyle w:val="BodyText"/>
        <w:spacing w:line="276" w:lineRule="auto"/>
        <w:jc w:val="both"/>
        <w:rPr>
          <w:rFonts w:ascii="Calibri" w:hAnsi="Calibri"/>
          <w:lang w:val="en-GB"/>
        </w:rPr>
      </w:pPr>
      <w:r w:rsidRPr="00954CC8">
        <w:rPr>
          <w:rFonts w:ascii="Calibri" w:hAnsi="Calibri"/>
          <w:b/>
          <w:color w:val="262F3D"/>
          <w:lang w:val="en-GB"/>
        </w:rPr>
        <w:t xml:space="preserve">Single stage submission: </w:t>
      </w:r>
      <w:r w:rsidRPr="00954CC8">
        <w:rPr>
          <w:rFonts w:ascii="Calibri" w:hAnsi="Calibri"/>
          <w:color w:val="262F3D"/>
          <w:lang w:val="en-GB"/>
        </w:rPr>
        <w:t xml:space="preserve">through the INSPIRE website: https://inspire-europe.org/ </w:t>
      </w:r>
    </w:p>
    <w:p w:rsidRPr="00954CC8" w:rsidR="00AE3821" w:rsidP="00AE3821" w:rsidRDefault="00AE3821" w14:paraId="2CA9B630" w14:textId="77777777">
      <w:pPr>
        <w:pStyle w:val="BodyText"/>
        <w:spacing w:line="276" w:lineRule="auto"/>
        <w:jc w:val="both"/>
        <w:rPr>
          <w:rFonts w:ascii="Calibri" w:hAnsi="Calibri"/>
          <w:color w:val="262F3D"/>
          <w:lang w:val="en-GB"/>
        </w:rPr>
      </w:pPr>
      <w:r w:rsidRPr="00954CC8">
        <w:rPr>
          <w:rFonts w:ascii="Calibri" w:hAnsi="Calibri"/>
          <w:b/>
          <w:color w:val="262F3D"/>
          <w:lang w:val="en-GB"/>
        </w:rPr>
        <w:t>English language</w:t>
      </w:r>
      <w:r w:rsidRPr="00954CC8">
        <w:rPr>
          <w:rFonts w:ascii="Calibri" w:hAnsi="Calibri"/>
          <w:color w:val="262F3D"/>
          <w:lang w:val="en-GB"/>
        </w:rPr>
        <w:t xml:space="preserve"> should be used for the proposal write-up</w:t>
      </w:r>
    </w:p>
    <w:p w:rsidRPr="00954CC8" w:rsidR="004D7A44" w:rsidP="00AE3821" w:rsidRDefault="004D7A44" w14:paraId="390815E7" w14:textId="77777777">
      <w:pPr>
        <w:rPr>
          <w:rFonts w:ascii="Calibri" w:hAnsi="Calibri"/>
        </w:rPr>
      </w:pPr>
    </w:p>
    <w:p w:rsidRPr="00CC7DF7" w:rsidR="00931DC7" w:rsidP="00AE3821" w:rsidRDefault="00931DC7" w14:paraId="66986130" w14:textId="33E127DB">
      <w:pPr>
        <w:rPr>
          <w:rFonts w:ascii="Calibri" w:hAnsi="Calibri"/>
        </w:rPr>
      </w:pPr>
      <w:r w:rsidRPr="00CC7DF7">
        <w:rPr>
          <w:rFonts w:ascii="Calibri" w:hAnsi="Calibri"/>
        </w:rPr>
        <w:t>The call will be published on the Funding &amp; Tenders Portal, as well as on the INSPIRE’s website. If submission deadlines change, this will immediately be announced and registered applicants will be informed of the changes.</w:t>
      </w:r>
    </w:p>
    <w:p w:rsidRPr="00CC7DF7" w:rsidR="00AE3821" w:rsidP="00AE3821" w:rsidRDefault="00AE3821" w14:paraId="05BF2263" w14:textId="3ED2CDA4">
      <w:pPr>
        <w:rPr>
          <w:rFonts w:ascii="Calibri" w:hAnsi="Calibri"/>
          <w:b/>
        </w:rPr>
      </w:pPr>
      <w:r w:rsidRPr="00CC7DF7">
        <w:rPr>
          <w:rFonts w:ascii="Calibri" w:hAnsi="Calibri"/>
        </w:rPr>
        <w:t>Budget</w:t>
      </w:r>
      <w:r w:rsidR="009C7635">
        <w:rPr>
          <w:rFonts w:ascii="Calibri" w:hAnsi="Calibri"/>
        </w:rPr>
        <w:t>s should be</w:t>
      </w:r>
      <w:r w:rsidRPr="00CC7DF7">
        <w:rPr>
          <w:rFonts w:ascii="Calibri" w:hAnsi="Calibri"/>
        </w:rPr>
        <w:t xml:space="preserve"> in EURO. Applicants established in countries outside the Euro zone must use the conversion rates published in the C series of the Official Journal of the European Union (OJ)</w:t>
      </w:r>
      <w:r w:rsidRPr="00CC7DF7" w:rsidR="002F10B5">
        <w:rPr>
          <w:rStyle w:val="FootnoteReference"/>
          <w:rFonts w:ascii="Calibri" w:hAnsi="Calibri"/>
        </w:rPr>
        <w:footnoteReference w:id="7"/>
      </w:r>
    </w:p>
    <w:p w:rsidRPr="00CC7DF7" w:rsidR="00AE3821" w:rsidP="00AE3821" w:rsidRDefault="00AE3821" w14:paraId="7540AF54" w14:textId="029218C9">
      <w:pPr>
        <w:pStyle w:val="BodyText"/>
        <w:spacing w:line="276" w:lineRule="auto"/>
        <w:jc w:val="both"/>
        <w:rPr>
          <w:rFonts w:ascii="Calibri" w:hAnsi="Calibri"/>
          <w:color w:val="262F3D"/>
          <w:lang w:val="en-GB"/>
        </w:rPr>
      </w:pPr>
      <w:r w:rsidRPr="00CC7DF7">
        <w:rPr>
          <w:rFonts w:ascii="Calibri" w:hAnsi="Calibri"/>
          <w:color w:val="262F3D"/>
          <w:lang w:val="en-GB"/>
        </w:rPr>
        <w:t>Each applicant can only submit one single application. Five to eight projects are being envisaged to be funded in this call.</w:t>
      </w:r>
    </w:p>
    <w:p w:rsidRPr="00CC7DF7" w:rsidR="00AE3821" w:rsidP="00AE3821" w:rsidRDefault="00AE3821" w14:paraId="361200AF" w14:textId="77777777">
      <w:pPr>
        <w:pStyle w:val="BodyText"/>
        <w:spacing w:line="276" w:lineRule="auto"/>
        <w:jc w:val="both"/>
        <w:rPr>
          <w:rFonts w:ascii="Calibri" w:hAnsi="Calibri"/>
          <w:color w:val="262F3D"/>
          <w:lang w:val="en-GB"/>
        </w:rPr>
      </w:pPr>
    </w:p>
    <w:p w:rsidRPr="00CC7DF7" w:rsidR="00AE3821" w:rsidP="00376DC9" w:rsidRDefault="00AE3821" w14:paraId="4D932CB7" w14:textId="77777777">
      <w:pPr>
        <w:pStyle w:val="Style1"/>
      </w:pPr>
      <w:bookmarkStart w:name="_Toc169468981" w:id="5"/>
      <w:r w:rsidRPr="00CC7DF7">
        <w:t>Timeline</w:t>
      </w:r>
      <w:bookmarkEnd w:id="5"/>
      <w:r w:rsidRPr="00CC7DF7">
        <w:tab/>
      </w:r>
    </w:p>
    <w:p w:rsidRPr="00CC7DF7" w:rsidR="00AE3821" w:rsidP="00AE3821" w:rsidRDefault="00AE3821" w14:paraId="2227446B" w14:textId="14AE4A5D">
      <w:pPr>
        <w:pStyle w:val="BodyText"/>
        <w:spacing w:line="276" w:lineRule="auto"/>
        <w:jc w:val="both"/>
        <w:rPr>
          <w:rFonts w:ascii="Calibri" w:hAnsi="Calibri"/>
          <w:color w:val="262F3D"/>
          <w:lang w:val="en-GB"/>
        </w:rPr>
      </w:pPr>
      <w:r w:rsidRPr="00CC7DF7">
        <w:rPr>
          <w:rFonts w:ascii="Calibri" w:hAnsi="Calibri"/>
          <w:b/>
          <w:color w:val="262F3D"/>
          <w:lang w:val="en-GB"/>
        </w:rPr>
        <w:t>Evaluation and selection</w:t>
      </w:r>
      <w:r w:rsidRPr="00CC7DF7">
        <w:rPr>
          <w:rFonts w:ascii="Calibri" w:hAnsi="Calibri"/>
          <w:color w:val="262F3D"/>
          <w:lang w:val="en-GB"/>
        </w:rPr>
        <w:t xml:space="preserve">: December 2024 – </w:t>
      </w:r>
      <w:proofErr w:type="gramStart"/>
      <w:r w:rsidRPr="00CC7DF7" w:rsidR="00AD371E">
        <w:rPr>
          <w:rFonts w:ascii="Calibri" w:hAnsi="Calibri"/>
          <w:color w:val="262F3D"/>
          <w:lang w:val="en-GB"/>
        </w:rPr>
        <w:t>January</w:t>
      </w:r>
      <w:r w:rsidRPr="00CC7DF7">
        <w:rPr>
          <w:rFonts w:ascii="Calibri" w:hAnsi="Calibri"/>
          <w:color w:val="262F3D"/>
          <w:lang w:val="en-GB"/>
        </w:rPr>
        <w:t>,</w:t>
      </w:r>
      <w:proofErr w:type="gramEnd"/>
      <w:r w:rsidRPr="00CC7DF7">
        <w:rPr>
          <w:rFonts w:ascii="Calibri" w:hAnsi="Calibri"/>
          <w:color w:val="262F3D"/>
          <w:lang w:val="en-GB"/>
        </w:rPr>
        <w:t xml:space="preserve"> 2025 </w:t>
      </w:r>
    </w:p>
    <w:p w:rsidRPr="00CC7DF7" w:rsidR="00AE3821" w:rsidP="00AE3821" w:rsidRDefault="00AE3821" w14:paraId="577891D7" w14:textId="593655E1">
      <w:pPr>
        <w:pStyle w:val="BodyText"/>
        <w:spacing w:line="276" w:lineRule="auto"/>
        <w:jc w:val="both"/>
        <w:rPr>
          <w:rFonts w:ascii="Calibri" w:hAnsi="Calibri"/>
          <w:color w:val="262F3D"/>
          <w:lang w:val="en-GB"/>
        </w:rPr>
      </w:pPr>
      <w:r w:rsidRPr="00CC7DF7">
        <w:rPr>
          <w:rFonts w:ascii="Calibri" w:hAnsi="Calibri"/>
          <w:b/>
          <w:color w:val="262F3D"/>
          <w:lang w:val="en-GB"/>
        </w:rPr>
        <w:t>Granting completed</w:t>
      </w:r>
      <w:r w:rsidRPr="00CC7DF7">
        <w:rPr>
          <w:rFonts w:ascii="Calibri" w:hAnsi="Calibri"/>
          <w:color w:val="262F3D"/>
          <w:lang w:val="en-GB"/>
        </w:rPr>
        <w:t xml:space="preserve">: </w:t>
      </w:r>
      <w:r w:rsidRPr="00CC7DF7" w:rsidR="00AD371E">
        <w:rPr>
          <w:rFonts w:ascii="Calibri" w:hAnsi="Calibri"/>
          <w:color w:val="262F3D"/>
          <w:lang w:val="en-GB"/>
        </w:rPr>
        <w:t>February</w:t>
      </w:r>
      <w:r w:rsidRPr="00CC7DF7">
        <w:rPr>
          <w:rFonts w:ascii="Calibri" w:hAnsi="Calibri"/>
          <w:color w:val="262F3D"/>
          <w:lang w:val="en-GB"/>
        </w:rPr>
        <w:t xml:space="preserve"> 2025</w:t>
      </w:r>
    </w:p>
    <w:p w:rsidRPr="00CC7DF7" w:rsidR="00AE3821" w:rsidP="00AE3821" w:rsidRDefault="00AE3821" w14:paraId="477FBE32" w14:textId="639ECBC0">
      <w:pPr>
        <w:pStyle w:val="BodyText"/>
        <w:spacing w:line="276" w:lineRule="auto"/>
        <w:jc w:val="both"/>
        <w:rPr>
          <w:rFonts w:ascii="Calibri" w:hAnsi="Calibri"/>
          <w:color w:val="262F3D"/>
          <w:lang w:val="en-GB"/>
        </w:rPr>
      </w:pPr>
      <w:r w:rsidRPr="00CC7DF7">
        <w:rPr>
          <w:rFonts w:ascii="Calibri" w:hAnsi="Calibri"/>
          <w:b/>
          <w:color w:val="262F3D"/>
          <w:lang w:val="en-GB"/>
        </w:rPr>
        <w:t>Project implementation</w:t>
      </w:r>
      <w:r w:rsidRPr="00CC7DF7" w:rsidR="00CC5658">
        <w:rPr>
          <w:rFonts w:ascii="Calibri" w:hAnsi="Calibri"/>
          <w:b/>
          <w:color w:val="262F3D"/>
          <w:lang w:val="en-GB"/>
        </w:rPr>
        <w:t xml:space="preserve"> (18 months)</w:t>
      </w:r>
      <w:r w:rsidRPr="00CC7DF7">
        <w:rPr>
          <w:rFonts w:ascii="Calibri" w:hAnsi="Calibri"/>
          <w:color w:val="262F3D"/>
          <w:lang w:val="en-GB"/>
        </w:rPr>
        <w:t xml:space="preserve">: From </w:t>
      </w:r>
      <w:r w:rsidRPr="00CC7DF7" w:rsidR="002F10B5">
        <w:rPr>
          <w:rFonts w:ascii="Calibri" w:hAnsi="Calibri"/>
          <w:color w:val="262F3D"/>
          <w:lang w:val="en-GB"/>
        </w:rPr>
        <w:t>1</w:t>
      </w:r>
      <w:r w:rsidRPr="00CC7DF7" w:rsidR="002F10B5">
        <w:rPr>
          <w:rFonts w:ascii="Calibri" w:hAnsi="Calibri"/>
          <w:color w:val="262F3D"/>
          <w:vertAlign w:val="superscript"/>
          <w:lang w:val="en-GB"/>
        </w:rPr>
        <w:t>st</w:t>
      </w:r>
      <w:r w:rsidRPr="00CC7DF7" w:rsidR="002F10B5">
        <w:rPr>
          <w:rFonts w:ascii="Calibri" w:hAnsi="Calibri"/>
          <w:color w:val="262F3D"/>
          <w:lang w:val="en-GB"/>
        </w:rPr>
        <w:t xml:space="preserve"> </w:t>
      </w:r>
      <w:r w:rsidRPr="00CC7DF7" w:rsidR="00AD371E">
        <w:rPr>
          <w:rFonts w:ascii="Calibri" w:hAnsi="Calibri"/>
          <w:color w:val="262F3D"/>
          <w:lang w:val="en-GB"/>
        </w:rPr>
        <w:t>March</w:t>
      </w:r>
      <w:r w:rsidRPr="00CC7DF7">
        <w:rPr>
          <w:rFonts w:ascii="Calibri" w:hAnsi="Calibri"/>
          <w:color w:val="262F3D"/>
          <w:lang w:val="en-GB"/>
        </w:rPr>
        <w:t xml:space="preserve"> 2025</w:t>
      </w:r>
      <w:r w:rsidRPr="00CC7DF7" w:rsidR="00CC5658">
        <w:rPr>
          <w:rFonts w:ascii="Calibri" w:hAnsi="Calibri"/>
          <w:color w:val="262F3D"/>
          <w:lang w:val="en-GB"/>
        </w:rPr>
        <w:t xml:space="preserve"> – </w:t>
      </w:r>
      <w:r w:rsidRPr="00CC7DF7" w:rsidR="00FD3450">
        <w:rPr>
          <w:rFonts w:ascii="Calibri" w:hAnsi="Calibri"/>
          <w:color w:val="262F3D"/>
          <w:lang w:val="en-GB"/>
        </w:rPr>
        <w:t>31</w:t>
      </w:r>
      <w:r w:rsidRPr="00CC7DF7" w:rsidR="00FD3450">
        <w:rPr>
          <w:rFonts w:ascii="Calibri" w:hAnsi="Calibri"/>
          <w:color w:val="262F3D"/>
          <w:vertAlign w:val="superscript"/>
          <w:lang w:val="en-GB"/>
        </w:rPr>
        <w:t>st</w:t>
      </w:r>
      <w:r w:rsidRPr="00CC7DF7" w:rsidR="00FD3450">
        <w:rPr>
          <w:rFonts w:ascii="Calibri" w:hAnsi="Calibri"/>
          <w:color w:val="262F3D"/>
          <w:lang w:val="en-GB"/>
        </w:rPr>
        <w:t xml:space="preserve"> August </w:t>
      </w:r>
      <w:r w:rsidRPr="00CC7DF7" w:rsidR="00CC5658">
        <w:rPr>
          <w:rFonts w:ascii="Calibri" w:hAnsi="Calibri"/>
          <w:color w:val="262F3D"/>
          <w:lang w:val="en-GB"/>
        </w:rPr>
        <w:t>2026</w:t>
      </w:r>
    </w:p>
    <w:p w:rsidRPr="00CC7DF7" w:rsidR="00CC5658" w:rsidP="00AE3821" w:rsidRDefault="00CC5658" w14:paraId="627EABE3" w14:textId="5A5E9E79">
      <w:pPr>
        <w:pStyle w:val="BodyText"/>
        <w:spacing w:line="276" w:lineRule="auto"/>
        <w:jc w:val="both"/>
        <w:rPr>
          <w:rFonts w:ascii="Calibri" w:hAnsi="Calibri"/>
          <w:color w:val="262F3D"/>
          <w:lang w:val="en-GB"/>
        </w:rPr>
      </w:pPr>
      <w:r w:rsidRPr="00CC7DF7">
        <w:rPr>
          <w:rFonts w:ascii="Calibri" w:hAnsi="Calibri"/>
          <w:b/>
          <w:bCs/>
          <w:color w:val="262F3D"/>
          <w:lang w:val="en-GB"/>
        </w:rPr>
        <w:t>Project reporting period (6 months)</w:t>
      </w:r>
      <w:r w:rsidRPr="00CC7DF7">
        <w:rPr>
          <w:rFonts w:ascii="Calibri" w:hAnsi="Calibri"/>
          <w:color w:val="262F3D"/>
          <w:lang w:val="en-GB"/>
        </w:rPr>
        <w:t>: 1</w:t>
      </w:r>
      <w:r w:rsidRPr="00CC7DF7">
        <w:rPr>
          <w:rFonts w:ascii="Calibri" w:hAnsi="Calibri"/>
          <w:color w:val="262F3D"/>
          <w:vertAlign w:val="superscript"/>
          <w:lang w:val="en-GB"/>
        </w:rPr>
        <w:t>st</w:t>
      </w:r>
      <w:r w:rsidRPr="00CC7DF7" w:rsidR="00D851E3">
        <w:rPr>
          <w:rFonts w:ascii="Calibri" w:hAnsi="Calibri"/>
          <w:color w:val="262F3D"/>
          <w:lang w:val="en-GB"/>
        </w:rPr>
        <w:t xml:space="preserve"> </w:t>
      </w:r>
      <w:r w:rsidRPr="00CC7DF7" w:rsidR="00D06A8D">
        <w:rPr>
          <w:rFonts w:ascii="Calibri" w:hAnsi="Calibri"/>
          <w:color w:val="262F3D"/>
          <w:lang w:val="en-GB"/>
        </w:rPr>
        <w:t xml:space="preserve">September </w:t>
      </w:r>
      <w:r w:rsidRPr="00CC7DF7">
        <w:rPr>
          <w:rFonts w:ascii="Calibri" w:hAnsi="Calibri"/>
          <w:color w:val="262F3D"/>
          <w:lang w:val="en-GB"/>
        </w:rPr>
        <w:t xml:space="preserve">2026 – </w:t>
      </w:r>
      <w:r w:rsidRPr="00CC7DF7" w:rsidR="00AD371E">
        <w:rPr>
          <w:rFonts w:ascii="Calibri" w:hAnsi="Calibri"/>
          <w:color w:val="262F3D"/>
          <w:lang w:val="en-GB"/>
        </w:rPr>
        <w:t>28</w:t>
      </w:r>
      <w:r w:rsidRPr="00CC7DF7" w:rsidR="00AD371E">
        <w:rPr>
          <w:rFonts w:ascii="Calibri" w:hAnsi="Calibri"/>
          <w:color w:val="262F3D"/>
          <w:vertAlign w:val="superscript"/>
          <w:lang w:val="en-GB"/>
        </w:rPr>
        <w:t>th</w:t>
      </w:r>
      <w:r w:rsidRPr="00CC7DF7" w:rsidR="00AD371E">
        <w:rPr>
          <w:rFonts w:ascii="Calibri" w:hAnsi="Calibri"/>
          <w:color w:val="262F3D"/>
          <w:lang w:val="en-GB"/>
        </w:rPr>
        <w:t xml:space="preserve"> February </w:t>
      </w:r>
      <w:r w:rsidRPr="00CC7DF7">
        <w:rPr>
          <w:rFonts w:ascii="Calibri" w:hAnsi="Calibri"/>
          <w:color w:val="262F3D"/>
          <w:lang w:val="en-GB"/>
        </w:rPr>
        <w:t>2027</w:t>
      </w:r>
    </w:p>
    <w:p w:rsidRPr="00CC7DF7" w:rsidR="004C28E4" w:rsidP="004B22FD" w:rsidRDefault="00AE3821" w14:paraId="11ADECDA" w14:textId="1570C6A7">
      <w:pPr>
        <w:pStyle w:val="BodyText"/>
        <w:spacing w:line="276" w:lineRule="auto"/>
        <w:jc w:val="both"/>
        <w:rPr>
          <w:rFonts w:ascii="Calibri" w:hAnsi="Calibri"/>
          <w:color w:val="262F3D"/>
          <w:lang w:val="en-GB"/>
        </w:rPr>
      </w:pPr>
      <w:r w:rsidRPr="00CC7DF7">
        <w:rPr>
          <w:rFonts w:ascii="Calibri" w:hAnsi="Calibri"/>
          <w:b/>
          <w:color w:val="262F3D"/>
          <w:lang w:val="en-GB"/>
        </w:rPr>
        <w:t>Project end</w:t>
      </w:r>
      <w:r w:rsidRPr="00CC7DF7">
        <w:rPr>
          <w:rFonts w:ascii="Calibri" w:hAnsi="Calibri"/>
          <w:color w:val="262F3D"/>
          <w:lang w:val="en-GB"/>
        </w:rPr>
        <w:t xml:space="preserve">: </w:t>
      </w:r>
      <w:r w:rsidRPr="00CC7DF7" w:rsidR="00146CF9">
        <w:rPr>
          <w:rFonts w:ascii="Calibri" w:hAnsi="Calibri"/>
          <w:color w:val="262F3D"/>
          <w:lang w:val="en-GB"/>
        </w:rPr>
        <w:t>28</w:t>
      </w:r>
      <w:r w:rsidRPr="00CC7DF7" w:rsidR="00146CF9">
        <w:rPr>
          <w:rFonts w:ascii="Calibri" w:hAnsi="Calibri"/>
          <w:color w:val="262F3D"/>
          <w:vertAlign w:val="superscript"/>
          <w:lang w:val="en-GB"/>
        </w:rPr>
        <w:t>th</w:t>
      </w:r>
      <w:r w:rsidRPr="00CC7DF7" w:rsidR="00146CF9">
        <w:rPr>
          <w:rFonts w:ascii="Calibri" w:hAnsi="Calibri"/>
          <w:color w:val="262F3D"/>
          <w:lang w:val="en-GB"/>
        </w:rPr>
        <w:t xml:space="preserve"> February </w:t>
      </w:r>
      <w:r w:rsidRPr="00CC7DF7" w:rsidR="00083E9C">
        <w:rPr>
          <w:rFonts w:ascii="Calibri" w:hAnsi="Calibri"/>
          <w:color w:val="262F3D"/>
          <w:lang w:val="en-GB"/>
        </w:rPr>
        <w:t>2027</w:t>
      </w:r>
    </w:p>
    <w:p w:rsidRPr="00954CC8" w:rsidR="00CC5658" w:rsidP="004B22FD" w:rsidRDefault="00AE3821" w14:paraId="6760A376" w14:textId="6D55DA8B">
      <w:pPr>
        <w:pStyle w:val="BodyText"/>
        <w:spacing w:line="276" w:lineRule="auto"/>
        <w:jc w:val="both"/>
        <w:rPr>
          <w:rStyle w:val="normaltextrun"/>
          <w:rFonts w:ascii="Calibri" w:hAnsi="Calibri" w:eastAsia="Times New Roman" w:cs="Calibri"/>
          <w:lang w:val="en-GB"/>
        </w:rPr>
      </w:pPr>
      <w:r w:rsidRPr="00CC7DF7">
        <w:rPr>
          <w:rFonts w:ascii="Calibri" w:hAnsi="Calibri"/>
          <w:b/>
          <w:color w:val="262F3D"/>
          <w:lang w:val="en-GB"/>
        </w:rPr>
        <w:t>Duration:</w:t>
      </w:r>
      <w:r w:rsidRPr="00CC7DF7">
        <w:rPr>
          <w:rFonts w:ascii="Calibri" w:hAnsi="Calibri"/>
          <w:color w:val="262F3D"/>
          <w:lang w:val="en-GB"/>
        </w:rPr>
        <w:t xml:space="preserve"> 24 months</w:t>
      </w:r>
    </w:p>
    <w:p w:rsidRPr="00954CC8" w:rsidR="00AE3821" w:rsidP="00AE3821" w:rsidRDefault="00931DC7" w14:paraId="7B8F382C" w14:textId="5E6795D8">
      <w:pPr>
        <w:pStyle w:val="BodyText"/>
        <w:spacing w:line="276" w:lineRule="auto"/>
        <w:jc w:val="both"/>
        <w:rPr>
          <w:rFonts w:ascii="Calibri" w:hAnsi="Calibri"/>
          <w:color w:val="262F3D"/>
          <w:lang w:val="en-GB"/>
        </w:rPr>
      </w:pPr>
      <w:r w:rsidRPr="00954CC8">
        <w:rPr>
          <w:rFonts w:ascii="Calibri" w:hAnsi="Calibri"/>
          <w:color w:val="262F3D"/>
          <w:lang w:val="en-GB"/>
        </w:rPr>
        <w:t>INSPIRE will publish the outcome of the calls without delay, including a description of third-party projects, the date of the award, the duration, and the legal name and country.</w:t>
      </w:r>
    </w:p>
    <w:p w:rsidRPr="00954CC8" w:rsidR="00931DC7" w:rsidP="00AE3821" w:rsidRDefault="00931DC7" w14:paraId="6D748FEB" w14:textId="77777777">
      <w:pPr>
        <w:pStyle w:val="BodyText"/>
        <w:spacing w:line="276" w:lineRule="auto"/>
        <w:jc w:val="both"/>
        <w:rPr>
          <w:rFonts w:ascii="Calibri" w:hAnsi="Calibri"/>
          <w:color w:val="262F3D"/>
          <w:lang w:val="en-GB"/>
        </w:rPr>
      </w:pPr>
    </w:p>
    <w:p w:rsidRPr="00954CC8" w:rsidR="00AE3821" w:rsidP="00376DC9" w:rsidRDefault="00AE3821" w14:paraId="2A6A2694" w14:textId="77777777">
      <w:pPr>
        <w:pStyle w:val="Style1"/>
      </w:pPr>
      <w:bookmarkStart w:name="_Toc169468982" w:id="6"/>
      <w:r w:rsidRPr="00954CC8">
        <w:t>Funding &amp; Eligibility</w:t>
      </w:r>
      <w:bookmarkEnd w:id="6"/>
    </w:p>
    <w:p w:rsidRPr="00954CC8" w:rsidR="00AE3821" w:rsidP="00AE3821" w:rsidRDefault="00AE3821" w14:paraId="4556D5FB" w14:textId="6F13E142">
      <w:pPr>
        <w:pStyle w:val="BodyText"/>
        <w:spacing w:line="276" w:lineRule="auto"/>
        <w:jc w:val="both"/>
        <w:rPr>
          <w:rFonts w:ascii="Calibri" w:hAnsi="Calibri"/>
          <w:color w:val="262F3D"/>
          <w:lang w:val="en-GB"/>
        </w:rPr>
      </w:pPr>
      <w:r w:rsidRPr="00954CC8">
        <w:rPr>
          <w:rFonts w:ascii="Calibri" w:hAnsi="Calibri"/>
          <w:color w:val="262F3D"/>
          <w:lang w:val="en-GB"/>
        </w:rPr>
        <w:t xml:space="preserve">The maximum grant amount that each applicant from an Associated Region </w:t>
      </w:r>
      <w:r w:rsidRPr="007429E0">
        <w:rPr>
          <w:rFonts w:ascii="Calibri" w:hAnsi="Calibri"/>
          <w:color w:val="262F3D"/>
          <w:lang w:val="en-GB"/>
        </w:rPr>
        <w:t xml:space="preserve">can </w:t>
      </w:r>
      <w:r w:rsidRPr="000679D5">
        <w:rPr>
          <w:rFonts w:ascii="Calibri" w:hAnsi="Calibri"/>
          <w:color w:val="262F3D"/>
          <w:lang w:val="en-GB"/>
        </w:rPr>
        <w:t>apply is €100,000, and the minimum grant amount to be requested is €60,000. The FSTP (Financial</w:t>
      </w:r>
      <w:r w:rsidRPr="007429E0">
        <w:rPr>
          <w:rFonts w:ascii="Calibri" w:hAnsi="Calibri"/>
          <w:color w:val="262F3D"/>
          <w:lang w:val="en-GB"/>
        </w:rPr>
        <w:t xml:space="preserve"> Support</w:t>
      </w:r>
      <w:r w:rsidRPr="00954CC8">
        <w:rPr>
          <w:rFonts w:ascii="Calibri" w:hAnsi="Calibri"/>
          <w:color w:val="262F3D"/>
          <w:lang w:val="en-GB"/>
        </w:rPr>
        <w:t xml:space="preserve"> to Third Parties) must include justifications of costs and resources. The total grant requested by the third party </w:t>
      </w:r>
      <w:r w:rsidRPr="00954CC8">
        <w:rPr>
          <w:rFonts w:ascii="Calibri" w:hAnsi="Calibri"/>
          <w:color w:val="262F3D"/>
          <w:lang w:val="en-GB"/>
        </w:rPr>
        <w:t>will represent up to 100 % of the total costs of the project. The amount of the financial support will be calculated based on estimated costs. Each project must include an implementation plan including milestones and deliverables, and a cost estimate justifying the costs and resources in relation to the implementation plan. Third parties will receive funding upon the execution of specific activities/deliverables:</w:t>
      </w:r>
    </w:p>
    <w:p w:rsidRPr="00954CC8" w:rsidR="00AE3821" w:rsidP="00AE3821" w:rsidRDefault="00AE3821" w14:paraId="2F5BCC56" w14:textId="77777777">
      <w:pPr>
        <w:pStyle w:val="ListParagraph"/>
        <w:widowControl w:val="0"/>
        <w:numPr>
          <w:ilvl w:val="0"/>
          <w:numId w:val="50"/>
        </w:numPr>
        <w:tabs>
          <w:tab w:val="left" w:pos="723"/>
        </w:tabs>
        <w:autoSpaceDE w:val="0"/>
        <w:autoSpaceDN w:val="0"/>
        <w:spacing w:after="0" w:line="276" w:lineRule="auto"/>
        <w:ind w:left="567" w:hanging="283"/>
        <w:contextualSpacing w:val="0"/>
        <w:rPr>
          <w:rFonts w:ascii="Calibri" w:hAnsi="Calibri"/>
          <w:color w:val="262F3D"/>
        </w:rPr>
      </w:pPr>
      <w:r w:rsidRPr="00954CC8">
        <w:rPr>
          <w:rFonts w:ascii="Calibri" w:hAnsi="Calibri"/>
          <w:color w:val="262F3D"/>
        </w:rPr>
        <w:t>50 % of the total INSPIRE contribution at the start of the project</w:t>
      </w:r>
    </w:p>
    <w:p w:rsidRPr="00954CC8" w:rsidR="00AE3821" w:rsidP="00AE3821" w:rsidRDefault="00AE3821" w14:paraId="6FBAC406" w14:textId="77777777">
      <w:pPr>
        <w:pStyle w:val="ListParagraph"/>
        <w:widowControl w:val="0"/>
        <w:numPr>
          <w:ilvl w:val="0"/>
          <w:numId w:val="50"/>
        </w:numPr>
        <w:tabs>
          <w:tab w:val="left" w:pos="723"/>
        </w:tabs>
        <w:autoSpaceDE w:val="0"/>
        <w:autoSpaceDN w:val="0"/>
        <w:spacing w:after="0" w:line="276" w:lineRule="auto"/>
        <w:ind w:left="567" w:hanging="283"/>
        <w:contextualSpacing w:val="0"/>
        <w:rPr>
          <w:rFonts w:ascii="Calibri" w:hAnsi="Calibri"/>
          <w:color w:val="262F3D"/>
        </w:rPr>
      </w:pPr>
      <w:r w:rsidRPr="00954CC8">
        <w:rPr>
          <w:rFonts w:ascii="Calibri" w:hAnsi="Calibri"/>
          <w:color w:val="262F3D"/>
        </w:rPr>
        <w:t xml:space="preserve">25 % of the total INSPIRE contribution after the evaluation of the first annual report, to be submitted at the end of the first 12 months of the project </w:t>
      </w:r>
    </w:p>
    <w:p w:rsidRPr="00954CC8" w:rsidR="00AE3821" w:rsidP="00AE3821" w:rsidRDefault="00AE3821" w14:paraId="6AFF10A4" w14:textId="7302EFF3">
      <w:pPr>
        <w:pStyle w:val="ListParagraph"/>
        <w:widowControl w:val="0"/>
        <w:numPr>
          <w:ilvl w:val="0"/>
          <w:numId w:val="50"/>
        </w:numPr>
        <w:tabs>
          <w:tab w:val="left" w:pos="723"/>
        </w:tabs>
        <w:autoSpaceDE w:val="0"/>
        <w:autoSpaceDN w:val="0"/>
        <w:spacing w:after="0" w:line="276" w:lineRule="auto"/>
        <w:ind w:left="567" w:hanging="283"/>
        <w:contextualSpacing w:val="0"/>
        <w:rPr>
          <w:rFonts w:ascii="Calibri" w:hAnsi="Calibri"/>
          <w:color w:val="262F3D"/>
        </w:rPr>
      </w:pPr>
      <w:r w:rsidRPr="00954CC8">
        <w:rPr>
          <w:rFonts w:ascii="Calibri" w:hAnsi="Calibri"/>
          <w:color w:val="262F3D"/>
        </w:rPr>
        <w:t>25 % of the total INSPIRE contribution after 18 months, upon reaching all milestones set up to month 18 of the project</w:t>
      </w:r>
    </w:p>
    <w:p w:rsidRPr="00954CC8" w:rsidR="00AE3821" w:rsidP="00AE3821" w:rsidRDefault="00AE3821" w14:paraId="562E4429" w14:textId="77777777">
      <w:pPr>
        <w:pStyle w:val="BodyText"/>
        <w:spacing w:line="276" w:lineRule="auto"/>
        <w:jc w:val="both"/>
        <w:rPr>
          <w:rFonts w:ascii="Calibri" w:hAnsi="Calibri"/>
          <w:color w:val="262F3D"/>
          <w:lang w:val="en-GB"/>
        </w:rPr>
      </w:pPr>
    </w:p>
    <w:p w:rsidRPr="00954CC8" w:rsidR="00AE3821" w:rsidP="00AE3821" w:rsidRDefault="00AE3821" w14:paraId="47F9B7FA" w14:textId="77777777">
      <w:pPr>
        <w:pStyle w:val="BodyText"/>
        <w:spacing w:line="276" w:lineRule="auto"/>
        <w:jc w:val="both"/>
        <w:rPr>
          <w:rFonts w:ascii="Calibri" w:hAnsi="Calibri"/>
          <w:color w:val="262F3D"/>
          <w:lang w:val="en-GB"/>
        </w:rPr>
      </w:pPr>
      <w:r w:rsidRPr="00954CC8">
        <w:rPr>
          <w:rFonts w:ascii="Calibri" w:hAnsi="Calibri"/>
          <w:color w:val="262F3D"/>
          <w:lang w:val="en-GB"/>
        </w:rPr>
        <w:t xml:space="preserve">Eligible costs must meet the </w:t>
      </w:r>
      <w:r w:rsidRPr="00954CC8">
        <w:rPr>
          <w:rFonts w:ascii="Calibri" w:hAnsi="Calibri"/>
          <w:b/>
          <w:color w:val="262F3D"/>
          <w:lang w:val="en-GB"/>
        </w:rPr>
        <w:t>following general eligibility conditions</w:t>
      </w:r>
      <w:r w:rsidRPr="00954CC8">
        <w:rPr>
          <w:rFonts w:ascii="Calibri" w:hAnsi="Calibri"/>
          <w:color w:val="262F3D"/>
          <w:lang w:val="en-GB"/>
        </w:rPr>
        <w:t xml:space="preserve">: </w:t>
      </w:r>
    </w:p>
    <w:p w:rsidRPr="00954CC8" w:rsidR="00AE3821" w:rsidP="00AE3821" w:rsidRDefault="00AE3821" w14:paraId="5213DEEA"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incurred by the beneficiary throughout the duration of </w:t>
      </w:r>
      <w:proofErr w:type="gramStart"/>
      <w:r w:rsidRPr="00954CC8">
        <w:rPr>
          <w:rFonts w:ascii="Calibri" w:hAnsi="Calibri"/>
          <w:color w:val="262F3D"/>
          <w:lang w:val="en-GB"/>
        </w:rPr>
        <w:t>project;</w:t>
      </w:r>
      <w:proofErr w:type="gramEnd"/>
      <w:r w:rsidRPr="00954CC8">
        <w:rPr>
          <w:rFonts w:ascii="Calibri" w:hAnsi="Calibri"/>
          <w:color w:val="262F3D"/>
          <w:lang w:val="en-GB"/>
        </w:rPr>
        <w:t xml:space="preserve"> </w:t>
      </w:r>
    </w:p>
    <w:p w:rsidRPr="00954CC8" w:rsidR="00AE3821" w:rsidP="00AE3821" w:rsidRDefault="00AE3821" w14:paraId="5F5BA2D4"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indicated in the estimated overall budget of the </w:t>
      </w:r>
      <w:proofErr w:type="gramStart"/>
      <w:r w:rsidRPr="00954CC8">
        <w:rPr>
          <w:rFonts w:ascii="Calibri" w:hAnsi="Calibri"/>
          <w:color w:val="262F3D"/>
          <w:lang w:val="en-GB"/>
        </w:rPr>
        <w:t>project;</w:t>
      </w:r>
      <w:proofErr w:type="gramEnd"/>
      <w:r w:rsidRPr="00954CC8">
        <w:rPr>
          <w:rFonts w:ascii="Calibri" w:hAnsi="Calibri"/>
          <w:color w:val="262F3D"/>
          <w:lang w:val="en-GB"/>
        </w:rPr>
        <w:t xml:space="preserve"> </w:t>
      </w:r>
    </w:p>
    <w:p w:rsidRPr="00954CC8" w:rsidR="00AE3821" w:rsidP="00AE3821" w:rsidRDefault="00AE3821" w14:paraId="59828777"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necessary for the implementation of the project which is the subject of the </w:t>
      </w:r>
      <w:proofErr w:type="gramStart"/>
      <w:r w:rsidRPr="00954CC8">
        <w:rPr>
          <w:rFonts w:ascii="Calibri" w:hAnsi="Calibri"/>
          <w:color w:val="262F3D"/>
          <w:lang w:val="en-GB"/>
        </w:rPr>
        <w:t>grant;</w:t>
      </w:r>
      <w:proofErr w:type="gramEnd"/>
      <w:r w:rsidRPr="00954CC8">
        <w:rPr>
          <w:rFonts w:ascii="Calibri" w:hAnsi="Calibri"/>
          <w:color w:val="262F3D"/>
          <w:lang w:val="en-GB"/>
        </w:rPr>
        <w:t xml:space="preserve"> </w:t>
      </w:r>
    </w:p>
    <w:p w:rsidRPr="00954CC8" w:rsidR="00AE3821" w:rsidP="00AE3821" w:rsidRDefault="00AE3821" w14:paraId="7F93C202"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identifiable and verifiable, in particular being recorded in the accounting records of the beneficiary and determined according to the applicable accounting standards of the country where the beneficiary is/are established and according to the usual cost accounting practices of the </w:t>
      </w:r>
      <w:proofErr w:type="gramStart"/>
      <w:r w:rsidRPr="00954CC8">
        <w:rPr>
          <w:rFonts w:ascii="Calibri" w:hAnsi="Calibri"/>
          <w:color w:val="262F3D"/>
          <w:lang w:val="en-GB"/>
        </w:rPr>
        <w:t>beneficiary;</w:t>
      </w:r>
      <w:proofErr w:type="gramEnd"/>
      <w:r w:rsidRPr="00954CC8">
        <w:rPr>
          <w:rFonts w:ascii="Calibri" w:hAnsi="Calibri"/>
          <w:color w:val="262F3D"/>
          <w:lang w:val="en-GB"/>
        </w:rPr>
        <w:t xml:space="preserve"> </w:t>
      </w:r>
    </w:p>
    <w:p w:rsidRPr="00954CC8" w:rsidR="00AE3821" w:rsidP="00AE3821" w:rsidRDefault="00AE3821" w14:paraId="6286C880"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comply with the requirements of applicable tax and social </w:t>
      </w:r>
      <w:proofErr w:type="gramStart"/>
      <w:r w:rsidRPr="00954CC8">
        <w:rPr>
          <w:rFonts w:ascii="Calibri" w:hAnsi="Calibri"/>
          <w:color w:val="262F3D"/>
          <w:lang w:val="en-GB"/>
        </w:rPr>
        <w:t>legislations;</w:t>
      </w:r>
      <w:proofErr w:type="gramEnd"/>
      <w:r w:rsidRPr="00954CC8">
        <w:rPr>
          <w:rFonts w:ascii="Calibri" w:hAnsi="Calibri"/>
          <w:color w:val="262F3D"/>
          <w:lang w:val="en-GB"/>
        </w:rPr>
        <w:t xml:space="preserve"> </w:t>
      </w:r>
    </w:p>
    <w:p w:rsidRPr="00954CC8" w:rsidR="00AE3821" w:rsidP="00AE3821" w:rsidRDefault="00AE3821" w14:paraId="67C6C76A"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reasonable, justified and comply with the principle of sound financial management, in particular regarding economy and </w:t>
      </w:r>
      <w:proofErr w:type="gramStart"/>
      <w:r w:rsidRPr="00954CC8">
        <w:rPr>
          <w:rFonts w:ascii="Calibri" w:hAnsi="Calibri"/>
          <w:color w:val="262F3D"/>
          <w:lang w:val="en-GB"/>
        </w:rPr>
        <w:t>efficiency;</w:t>
      </w:r>
      <w:proofErr w:type="gramEnd"/>
      <w:r w:rsidRPr="00954CC8">
        <w:rPr>
          <w:rFonts w:ascii="Calibri" w:hAnsi="Calibri"/>
          <w:color w:val="262F3D"/>
          <w:lang w:val="en-GB"/>
        </w:rPr>
        <w:t xml:space="preserve"> </w:t>
      </w:r>
    </w:p>
    <w:p w:rsidRPr="00954CC8" w:rsidR="00AE3821" w:rsidP="00AE3821" w:rsidRDefault="00AE3821" w14:paraId="4FDD2372" w14:textId="77777777">
      <w:pPr>
        <w:pStyle w:val="BodyText"/>
        <w:numPr>
          <w:ilvl w:val="0"/>
          <w:numId w:val="53"/>
        </w:numPr>
        <w:spacing w:line="276" w:lineRule="auto"/>
        <w:jc w:val="both"/>
        <w:rPr>
          <w:rFonts w:ascii="Calibri" w:hAnsi="Calibri"/>
          <w:color w:val="262F3D"/>
          <w:lang w:val="en-GB"/>
        </w:rPr>
      </w:pPr>
      <w:r w:rsidRPr="00954CC8">
        <w:rPr>
          <w:rFonts w:ascii="Calibri" w:hAnsi="Calibri"/>
          <w:color w:val="262F3D"/>
          <w:lang w:val="en-GB"/>
        </w:rPr>
        <w:t xml:space="preserve">be declared under one of the budget categories set out in paragraph ‘eligible direct costs’ and ‘eligible indirect </w:t>
      </w:r>
      <w:proofErr w:type="gramStart"/>
      <w:r w:rsidRPr="00954CC8">
        <w:rPr>
          <w:rFonts w:ascii="Calibri" w:hAnsi="Calibri"/>
          <w:color w:val="262F3D"/>
          <w:lang w:val="en-GB"/>
        </w:rPr>
        <w:t>costs’</w:t>
      </w:r>
      <w:proofErr w:type="gramEnd"/>
      <w:r w:rsidRPr="00954CC8">
        <w:rPr>
          <w:rFonts w:ascii="Calibri" w:hAnsi="Calibri"/>
          <w:color w:val="262F3D"/>
          <w:lang w:val="en-GB"/>
        </w:rPr>
        <w:t>.</w:t>
      </w:r>
    </w:p>
    <w:p w:rsidRPr="00954CC8" w:rsidR="00AE3821" w:rsidP="00AE3821" w:rsidRDefault="00AE3821" w14:paraId="71A5A281" w14:textId="77777777">
      <w:pPr>
        <w:pStyle w:val="BodyText"/>
        <w:spacing w:line="276" w:lineRule="auto"/>
        <w:jc w:val="both"/>
        <w:rPr>
          <w:rFonts w:ascii="Calibri" w:hAnsi="Calibri"/>
          <w:color w:val="262F3D"/>
          <w:lang w:val="en-GB"/>
        </w:rPr>
      </w:pPr>
    </w:p>
    <w:p w:rsidRPr="00954CC8" w:rsidR="00AE3821" w:rsidP="00AE3821" w:rsidRDefault="00AE3821" w14:paraId="7A5823C0" w14:textId="77777777">
      <w:pPr>
        <w:pStyle w:val="BodyText"/>
        <w:spacing w:line="276" w:lineRule="auto"/>
        <w:jc w:val="both"/>
        <w:rPr>
          <w:rFonts w:ascii="Calibri" w:hAnsi="Calibri"/>
          <w:color w:val="262F3D"/>
          <w:lang w:val="en-GB"/>
        </w:rPr>
      </w:pPr>
      <w:r w:rsidRPr="00954CC8">
        <w:rPr>
          <w:rFonts w:ascii="Calibri" w:hAnsi="Calibri"/>
          <w:color w:val="262F3D"/>
          <w:lang w:val="en-GB"/>
        </w:rPr>
        <w:t>The successful applicant/s must avoid any unnecessary or unnecessarily high expenditure.</w:t>
      </w:r>
    </w:p>
    <w:p w:rsidRPr="00954CC8" w:rsidR="00AE3821" w:rsidP="00AE3821" w:rsidRDefault="00AE3821" w14:paraId="22606461" w14:textId="77777777">
      <w:pPr>
        <w:pStyle w:val="BodyText"/>
        <w:spacing w:line="276" w:lineRule="auto"/>
        <w:jc w:val="both"/>
        <w:rPr>
          <w:rFonts w:ascii="Calibri" w:hAnsi="Calibri"/>
          <w:color w:val="262F3D"/>
          <w:lang w:val="en-GB"/>
        </w:rPr>
      </w:pPr>
    </w:p>
    <w:p w:rsidRPr="00954CC8" w:rsidR="00AE3821" w:rsidP="00AE3821" w:rsidRDefault="00AE3821" w14:paraId="66F798CE" w14:textId="77777777">
      <w:pPr>
        <w:pStyle w:val="BodyText"/>
        <w:spacing w:line="276" w:lineRule="auto"/>
        <w:jc w:val="both"/>
        <w:rPr>
          <w:rFonts w:ascii="Calibri" w:hAnsi="Calibri"/>
          <w:b/>
          <w:lang w:val="en-GB"/>
        </w:rPr>
      </w:pPr>
      <w:r w:rsidRPr="00954CC8">
        <w:rPr>
          <w:rFonts w:ascii="Calibri" w:hAnsi="Calibri"/>
          <w:b/>
          <w:lang w:val="en-GB"/>
        </w:rPr>
        <w:t>Eligible direct costs</w:t>
      </w:r>
    </w:p>
    <w:p w:rsidRPr="00954CC8" w:rsidR="00AE3821" w:rsidP="00AE3821" w:rsidRDefault="00AE3821" w14:paraId="43AE002F" w14:textId="77777777">
      <w:pPr>
        <w:rPr>
          <w:rFonts w:ascii="Calibri" w:hAnsi="Calibri"/>
          <w:kern w:val="0"/>
          <w14:ligatures w14:val="none"/>
        </w:rPr>
      </w:pPr>
      <w:r w:rsidRPr="00954CC8">
        <w:rPr>
          <w:rFonts w:ascii="Calibri" w:hAnsi="Calibri"/>
          <w:kern w:val="0"/>
          <w14:ligatures w14:val="none"/>
        </w:rPr>
        <w:t xml:space="preserve">Grant applications must include a detailed estimated budget presented in euros. The eligible direct costs for the project are those costs which, </w:t>
      </w:r>
      <w:proofErr w:type="gramStart"/>
      <w:r w:rsidRPr="00954CC8">
        <w:rPr>
          <w:rFonts w:ascii="Calibri" w:hAnsi="Calibri"/>
          <w:kern w:val="0"/>
          <w14:ligatures w14:val="none"/>
        </w:rPr>
        <w:t>provided that</w:t>
      </w:r>
      <w:proofErr w:type="gramEnd"/>
      <w:r w:rsidRPr="00954CC8">
        <w:rPr>
          <w:rFonts w:ascii="Calibri" w:hAnsi="Calibri"/>
          <w:kern w:val="0"/>
          <w14:ligatures w14:val="none"/>
        </w:rPr>
        <w:t xml:space="preserve"> they satisfy the criteria of eligibility set out above, are identifiable as specific costs directly linked to the performance of the project and which can therefore be attributed to it directly. In particular, the following categories of direct costs may be considered eligible:</w:t>
      </w:r>
    </w:p>
    <w:p w:rsidRPr="00954CC8" w:rsidR="00AE3821" w:rsidP="00AE3821" w:rsidRDefault="00AE3821" w14:paraId="0549F3C1" w14:textId="77777777">
      <w:pPr>
        <w:pStyle w:val="BodyText"/>
        <w:spacing w:line="276" w:lineRule="auto"/>
        <w:jc w:val="both"/>
        <w:rPr>
          <w:rFonts w:ascii="Calibri" w:hAnsi="Calibri"/>
          <w:b/>
          <w:lang w:val="en-GB"/>
        </w:rPr>
      </w:pPr>
    </w:p>
    <w:p w:rsidRPr="00954CC8" w:rsidR="00AE3821" w:rsidP="00F9448C" w:rsidRDefault="00AE3821" w14:paraId="0118DD14" w14:textId="65B3A531">
      <w:pPr>
        <w:pStyle w:val="BodyText"/>
        <w:numPr>
          <w:ilvl w:val="0"/>
          <w:numId w:val="68"/>
        </w:numPr>
        <w:spacing w:line="276" w:lineRule="auto"/>
        <w:jc w:val="both"/>
        <w:rPr>
          <w:rFonts w:ascii="Calibri" w:hAnsi="Calibri"/>
          <w:lang w:val="en-GB"/>
        </w:rPr>
      </w:pPr>
      <w:r w:rsidRPr="00954CC8">
        <w:rPr>
          <w:rFonts w:ascii="Calibri" w:hAnsi="Calibri"/>
          <w:b/>
          <w:lang w:val="en-GB"/>
        </w:rPr>
        <w:t>Staff costs</w:t>
      </w:r>
    </w:p>
    <w:p w:rsidRPr="00954CC8" w:rsidR="00D06623" w:rsidP="00AE3821" w:rsidRDefault="00AE3821" w14:paraId="25838DCE" w14:textId="11A38009">
      <w:pPr>
        <w:pStyle w:val="BodyText"/>
        <w:spacing w:line="276" w:lineRule="auto"/>
        <w:jc w:val="both"/>
        <w:rPr>
          <w:rFonts w:ascii="Calibri" w:hAnsi="Calibri"/>
          <w:lang w:val="en-GB"/>
        </w:rPr>
      </w:pPr>
      <w:r w:rsidRPr="00954CC8">
        <w:rPr>
          <w:rFonts w:ascii="Calibri" w:hAnsi="Calibri"/>
          <w:lang w:val="en-GB"/>
        </w:rPr>
        <w:t xml:space="preserve">The costs of personnel working under an employment contract with the beneficiary or an equivalent appointing act and assigned to the action, provided that these costs are in line with the beneficiary's usual policy on remuneration. They must be limited to salaries (including net payments during parental leave), social security contributions, taxes and other costs linked to the remuneration, if they arise from national law or the employment contracts calculated </w:t>
      </w:r>
      <w:proofErr w:type="gramStart"/>
      <w:r w:rsidRPr="00954CC8">
        <w:rPr>
          <w:rFonts w:ascii="Calibri" w:hAnsi="Calibri"/>
          <w:lang w:val="en-GB"/>
        </w:rPr>
        <w:t>on the basis of</w:t>
      </w:r>
      <w:proofErr w:type="gramEnd"/>
      <w:r w:rsidRPr="00954CC8">
        <w:rPr>
          <w:rFonts w:ascii="Calibri" w:hAnsi="Calibri"/>
          <w:lang w:val="en-GB"/>
        </w:rPr>
        <w:t xml:space="preserve"> the costs actually incurred, in accordance with the following method:</w:t>
      </w:r>
      <w:r w:rsidR="0071679D">
        <w:rPr>
          <w:rFonts w:ascii="Calibri" w:hAnsi="Calibri"/>
          <w:lang w:val="en-GB"/>
        </w:rPr>
        <w:t xml:space="preserve"> </w:t>
      </w:r>
    </w:p>
    <w:p w:rsidRPr="00954CC8" w:rsidR="00AE3821" w:rsidP="004B22FD" w:rsidRDefault="00AE3821" w14:paraId="5D598C51" w14:textId="77777777">
      <w:pPr>
        <w:pStyle w:val="BodyText"/>
        <w:spacing w:line="276" w:lineRule="auto"/>
        <w:ind w:left="284"/>
        <w:jc w:val="both"/>
        <w:rPr>
          <w:rFonts w:ascii="Calibri" w:hAnsi="Calibri"/>
          <w:lang w:val="en-GB"/>
        </w:rPr>
      </w:pPr>
      <w:r w:rsidRPr="00954CC8">
        <w:rPr>
          <w:rFonts w:ascii="Calibri" w:hAnsi="Calibri"/>
          <w:lang w:val="en-GB"/>
        </w:rPr>
        <w:t xml:space="preserve">{daily rate for the person multiplied by number of day-equivalents worked on the action (rounded up or down to the nearest half-day)}. </w:t>
      </w:r>
    </w:p>
    <w:p w:rsidRPr="00954CC8" w:rsidR="00AE3821" w:rsidP="00AE3821" w:rsidRDefault="00AE3821" w14:paraId="4F68F64D" w14:textId="77777777">
      <w:pPr>
        <w:pStyle w:val="BodyText"/>
        <w:numPr>
          <w:ilvl w:val="0"/>
          <w:numId w:val="54"/>
        </w:numPr>
        <w:spacing w:line="276" w:lineRule="auto"/>
        <w:ind w:left="567" w:hanging="283"/>
        <w:jc w:val="both"/>
        <w:rPr>
          <w:rFonts w:ascii="Calibri" w:hAnsi="Calibri"/>
          <w:lang w:val="en-GB"/>
        </w:rPr>
      </w:pPr>
      <w:r w:rsidRPr="00954CC8">
        <w:rPr>
          <w:rFonts w:ascii="Calibri" w:hAnsi="Calibri"/>
          <w:lang w:val="en-GB"/>
        </w:rPr>
        <w:t>The daily rate must be calculated as: {annual personnel costs for the person divided by 215}</w:t>
      </w:r>
    </w:p>
    <w:p w:rsidRPr="00954CC8" w:rsidR="00AE3821" w:rsidP="00AE3821" w:rsidRDefault="00AE3821" w14:paraId="08BDB54D" w14:textId="77777777">
      <w:pPr>
        <w:pStyle w:val="BodyText"/>
        <w:spacing w:line="276" w:lineRule="auto"/>
        <w:jc w:val="both"/>
        <w:rPr>
          <w:rFonts w:ascii="Calibri" w:hAnsi="Calibri"/>
          <w:lang w:val="en-GB"/>
        </w:rPr>
      </w:pPr>
    </w:p>
    <w:p w:rsidRPr="00954CC8" w:rsidR="00AE3821" w:rsidP="00AE3821" w:rsidRDefault="00AE3821" w14:paraId="70E10FD4" w14:textId="77777777">
      <w:pPr>
        <w:pStyle w:val="BodyText"/>
        <w:spacing w:line="276" w:lineRule="auto"/>
        <w:jc w:val="both"/>
        <w:rPr>
          <w:rFonts w:ascii="Calibri" w:hAnsi="Calibri"/>
          <w:lang w:val="en-GB"/>
        </w:rPr>
      </w:pPr>
      <w:r w:rsidRPr="00954CC8">
        <w:rPr>
          <w:rFonts w:ascii="Calibri" w:hAnsi="Calibri"/>
          <w:lang w:val="en-GB"/>
        </w:rPr>
        <w:t>The number of day-equivalents declared for a person must be identifiable and verifiable.</w:t>
      </w:r>
    </w:p>
    <w:p w:rsidRPr="00954CC8" w:rsidR="00AE3821" w:rsidP="00AE3821" w:rsidRDefault="00AE3821" w14:paraId="05293573" w14:textId="77777777">
      <w:pPr>
        <w:pStyle w:val="BodyText"/>
        <w:spacing w:line="276" w:lineRule="auto"/>
        <w:jc w:val="both"/>
        <w:rPr>
          <w:rFonts w:ascii="Calibri" w:hAnsi="Calibri"/>
          <w:b/>
          <w:lang w:val="en-GB"/>
        </w:rPr>
      </w:pPr>
    </w:p>
    <w:p w:rsidRPr="00954CC8" w:rsidR="00AE3821" w:rsidP="00F9448C" w:rsidRDefault="00AE3821" w14:paraId="18F432F4" w14:textId="7003ACC5">
      <w:pPr>
        <w:pStyle w:val="BodyText"/>
        <w:numPr>
          <w:ilvl w:val="0"/>
          <w:numId w:val="68"/>
        </w:numPr>
        <w:spacing w:line="276" w:lineRule="auto"/>
        <w:jc w:val="both"/>
        <w:rPr>
          <w:rFonts w:ascii="Calibri" w:hAnsi="Calibri"/>
          <w:b/>
          <w:lang w:val="en-GB"/>
        </w:rPr>
      </w:pPr>
      <w:r w:rsidRPr="00954CC8">
        <w:rPr>
          <w:rFonts w:ascii="Calibri" w:hAnsi="Calibri"/>
          <w:b/>
          <w:lang w:val="en-GB"/>
        </w:rPr>
        <w:t>Subcontracting costs</w:t>
      </w:r>
    </w:p>
    <w:p w:rsidRPr="00954CC8" w:rsidR="00AE3821" w:rsidP="00AE3821" w:rsidRDefault="00AE3821" w14:paraId="6B537AA1" w14:textId="5FD74BAF">
      <w:pPr>
        <w:pStyle w:val="BodyText"/>
        <w:spacing w:line="276" w:lineRule="auto"/>
        <w:jc w:val="both"/>
        <w:rPr>
          <w:rFonts w:ascii="Calibri" w:hAnsi="Calibri"/>
          <w:lang w:val="en-GB"/>
        </w:rPr>
      </w:pPr>
      <w:r w:rsidRPr="00954CC8">
        <w:rPr>
          <w:rFonts w:ascii="Calibri" w:hAnsi="Calibri"/>
          <w:lang w:val="en-GB"/>
        </w:rPr>
        <w:t>Subcontracting costs for the action (including related duties, taxes and charges, such as non-deductible or non-refundable value added tax (VAT)) are eligible, if they are calculated on the basis of the costs actually incurred, fulfil the general eligibility conditions and are awarded using the beneficiary’s usual purchasing practices — provided these ensure subcontracts with best value for money (or if appropriate</w:t>
      </w:r>
      <w:r w:rsidRPr="00954CC8" w:rsidR="00FA4CA5">
        <w:rPr>
          <w:rFonts w:ascii="Calibri" w:hAnsi="Calibri"/>
          <w:lang w:val="en-GB"/>
        </w:rPr>
        <w:t>,</w:t>
      </w:r>
      <w:r w:rsidRPr="00954CC8">
        <w:rPr>
          <w:rFonts w:ascii="Calibri" w:hAnsi="Calibri"/>
          <w:lang w:val="en-GB"/>
        </w:rPr>
        <w:t xml:space="preserve"> the lowest price) and that there is no conflict of interests.</w:t>
      </w:r>
    </w:p>
    <w:p w:rsidRPr="00954CC8" w:rsidR="00AE3821" w:rsidP="00AE3821" w:rsidRDefault="00AE3821" w14:paraId="7C9450F8" w14:textId="77777777">
      <w:pPr>
        <w:pStyle w:val="BodyText"/>
        <w:spacing w:line="276" w:lineRule="auto"/>
        <w:jc w:val="both"/>
        <w:rPr>
          <w:rFonts w:ascii="Calibri" w:hAnsi="Calibri"/>
          <w:b/>
          <w:lang w:val="en-GB"/>
        </w:rPr>
      </w:pPr>
    </w:p>
    <w:p w:rsidRPr="00954CC8" w:rsidR="00AE3821" w:rsidP="00F9448C" w:rsidRDefault="00AE3821" w14:paraId="60F33C3E" w14:textId="178DA91C">
      <w:pPr>
        <w:pStyle w:val="BodyText"/>
        <w:numPr>
          <w:ilvl w:val="0"/>
          <w:numId w:val="68"/>
        </w:numPr>
        <w:spacing w:line="276" w:lineRule="auto"/>
        <w:jc w:val="both"/>
        <w:rPr>
          <w:rFonts w:ascii="Calibri" w:hAnsi="Calibri"/>
          <w:b/>
          <w:lang w:val="en-GB"/>
        </w:rPr>
      </w:pPr>
      <w:r w:rsidRPr="00954CC8">
        <w:rPr>
          <w:rFonts w:ascii="Calibri" w:hAnsi="Calibri"/>
          <w:b/>
          <w:lang w:val="en-GB"/>
        </w:rPr>
        <w:t>Costs of services</w:t>
      </w:r>
    </w:p>
    <w:p w:rsidRPr="00954CC8" w:rsidR="00AE3821" w:rsidP="00AE3821" w:rsidRDefault="00AE3821" w14:paraId="6E5B03FE" w14:textId="77777777">
      <w:pPr>
        <w:pStyle w:val="BodyText"/>
        <w:spacing w:line="276" w:lineRule="auto"/>
        <w:jc w:val="both"/>
        <w:rPr>
          <w:rFonts w:ascii="Calibri" w:hAnsi="Calibri"/>
          <w:lang w:val="en-GB"/>
        </w:rPr>
      </w:pPr>
      <w:r w:rsidRPr="00954CC8">
        <w:rPr>
          <w:rFonts w:ascii="Calibri" w:hAnsi="Calibri"/>
          <w:lang w:val="en-GB"/>
        </w:rPr>
        <w:t xml:space="preserve">The implementation of a project may require the buying of goods or services </w:t>
      </w:r>
      <w:proofErr w:type="gramStart"/>
      <w:r w:rsidRPr="00954CC8">
        <w:rPr>
          <w:rFonts w:ascii="Calibri" w:hAnsi="Calibri"/>
          <w:lang w:val="en-GB"/>
        </w:rPr>
        <w:t>in order to</w:t>
      </w:r>
      <w:proofErr w:type="gramEnd"/>
      <w:r w:rsidRPr="00954CC8">
        <w:rPr>
          <w:rFonts w:ascii="Calibri" w:hAnsi="Calibri"/>
          <w:lang w:val="en-GB"/>
        </w:rPr>
        <w:t xml:space="preserve"> carry out specialised tasks that beneficiaries cannot do themselves. This does not involve externalisation of parts of the action directly related to the main objectives of the action.</w:t>
      </w:r>
    </w:p>
    <w:p w:rsidRPr="00954CC8" w:rsidR="00AE3821" w:rsidP="00AE3821" w:rsidRDefault="00AE3821" w14:paraId="34B50F93" w14:textId="77777777">
      <w:pPr>
        <w:pStyle w:val="BodyText"/>
        <w:spacing w:line="276" w:lineRule="auto"/>
        <w:jc w:val="both"/>
        <w:rPr>
          <w:rFonts w:ascii="Calibri" w:hAnsi="Calibri"/>
          <w:b/>
          <w:lang w:val="en-GB"/>
        </w:rPr>
      </w:pPr>
    </w:p>
    <w:p w:rsidRPr="00954CC8" w:rsidR="00AE3821" w:rsidP="00F9448C" w:rsidRDefault="00AE3821" w14:paraId="21234E40" w14:textId="3977C38F">
      <w:pPr>
        <w:pStyle w:val="BodyText"/>
        <w:numPr>
          <w:ilvl w:val="0"/>
          <w:numId w:val="68"/>
        </w:numPr>
        <w:spacing w:line="276" w:lineRule="auto"/>
        <w:jc w:val="both"/>
        <w:rPr>
          <w:rFonts w:ascii="Calibri" w:hAnsi="Calibri"/>
          <w:b/>
          <w:lang w:val="en-GB"/>
        </w:rPr>
      </w:pPr>
      <w:r w:rsidRPr="00954CC8">
        <w:rPr>
          <w:rFonts w:ascii="Calibri" w:hAnsi="Calibri"/>
          <w:b/>
          <w:lang w:val="en-GB"/>
        </w:rPr>
        <w:t>Investment and equipment</w:t>
      </w:r>
    </w:p>
    <w:p w:rsidRPr="00954CC8" w:rsidR="00AE3821" w:rsidP="00AE3821" w:rsidRDefault="00AE3821" w14:paraId="627DAA8A" w14:textId="77777777">
      <w:pPr>
        <w:pStyle w:val="BodyText"/>
        <w:spacing w:line="276" w:lineRule="auto"/>
        <w:jc w:val="both"/>
        <w:rPr>
          <w:rFonts w:ascii="Calibri" w:hAnsi="Calibri"/>
          <w:lang w:val="en-GB"/>
        </w:rPr>
      </w:pPr>
      <w:r w:rsidRPr="00954CC8">
        <w:rPr>
          <w:rFonts w:ascii="Calibri" w:hAnsi="Calibri"/>
          <w:lang w:val="en-GB"/>
        </w:rPr>
        <w:t xml:space="preserve">Depreciation for purchase of equipment: the purchase cost of equipment or other assets (new or second-hand) is eligible </w:t>
      </w:r>
      <w:proofErr w:type="gramStart"/>
      <w:r w:rsidRPr="00954CC8">
        <w:rPr>
          <w:rFonts w:ascii="Calibri" w:hAnsi="Calibri"/>
          <w:lang w:val="en-GB"/>
        </w:rPr>
        <w:t>provided that</w:t>
      </w:r>
      <w:proofErr w:type="gramEnd"/>
      <w:r w:rsidRPr="00954CC8">
        <w:rPr>
          <w:rFonts w:ascii="Calibri" w:hAnsi="Calibri"/>
          <w:lang w:val="en-GB"/>
        </w:rPr>
        <w:t xml:space="preserve"> it is written off in accordance with the international accounting standards and the beneficiary's usual accounting practices and has been purchased in accordance with the procurement rules.</w:t>
      </w:r>
    </w:p>
    <w:p w:rsidRPr="00954CC8" w:rsidR="00AE3821" w:rsidP="00AE3821" w:rsidRDefault="00AE3821" w14:paraId="0A04604E" w14:textId="77777777">
      <w:pPr>
        <w:pStyle w:val="BodyText"/>
        <w:spacing w:line="276" w:lineRule="auto"/>
        <w:jc w:val="both"/>
        <w:rPr>
          <w:rFonts w:ascii="Calibri" w:hAnsi="Calibri"/>
          <w:lang w:val="en-GB"/>
        </w:rPr>
      </w:pPr>
    </w:p>
    <w:p w:rsidRPr="00954CC8" w:rsidR="00AE3821" w:rsidP="00AE3821" w:rsidRDefault="00AE3821" w14:paraId="64EF4096" w14:textId="77777777">
      <w:pPr>
        <w:pStyle w:val="BodyText"/>
        <w:spacing w:line="276" w:lineRule="auto"/>
        <w:jc w:val="both"/>
        <w:rPr>
          <w:rFonts w:ascii="Calibri" w:hAnsi="Calibri"/>
          <w:b/>
          <w:lang w:val="en-GB"/>
        </w:rPr>
      </w:pPr>
      <w:r w:rsidRPr="00954CC8">
        <w:rPr>
          <w:rFonts w:ascii="Calibri" w:hAnsi="Calibri"/>
          <w:b/>
          <w:lang w:val="en-GB"/>
        </w:rPr>
        <w:t>Eligible indirect costs</w:t>
      </w:r>
    </w:p>
    <w:p w:rsidRPr="00954CC8" w:rsidR="00AE3821" w:rsidP="00AE3821" w:rsidRDefault="00AE3821" w14:paraId="498DB9CC" w14:textId="52BC34B6">
      <w:pPr>
        <w:pStyle w:val="BodyText"/>
        <w:spacing w:line="276" w:lineRule="auto"/>
        <w:jc w:val="both"/>
        <w:rPr>
          <w:rFonts w:ascii="Calibri" w:hAnsi="Calibri"/>
          <w:lang w:val="en-GB"/>
        </w:rPr>
      </w:pPr>
      <w:r w:rsidRPr="00954CC8">
        <w:rPr>
          <w:rFonts w:ascii="Calibri" w:hAnsi="Calibri"/>
          <w:lang w:val="en-GB"/>
        </w:rPr>
        <w:t xml:space="preserve">Indirect costs are costs that cannot be identified as specific costs directly linked to the project but are necessary to run, manage and administrate the beneficiary’s organisation. They are limited to a </w:t>
      </w:r>
      <w:proofErr w:type="gramStart"/>
      <w:r w:rsidRPr="00954CC8">
        <w:rPr>
          <w:rFonts w:ascii="Calibri" w:hAnsi="Calibri"/>
          <w:lang w:val="en-GB"/>
        </w:rPr>
        <w:t>flat-rate</w:t>
      </w:r>
      <w:proofErr w:type="gramEnd"/>
      <w:r w:rsidRPr="00954CC8">
        <w:rPr>
          <w:rFonts w:ascii="Calibri" w:hAnsi="Calibri"/>
          <w:lang w:val="en-GB"/>
        </w:rPr>
        <w:t xml:space="preserve"> of </w:t>
      </w:r>
      <w:r w:rsidRPr="00954CC8" w:rsidR="00A06AC5">
        <w:rPr>
          <w:rFonts w:ascii="Calibri" w:hAnsi="Calibri"/>
          <w:lang w:val="en-GB"/>
        </w:rPr>
        <w:t>1</w:t>
      </w:r>
      <w:r w:rsidRPr="00954CC8">
        <w:rPr>
          <w:rFonts w:ascii="Calibri" w:hAnsi="Calibri"/>
          <w:lang w:val="en-GB"/>
        </w:rPr>
        <w:t>5% of the total eligible direct costs for the action.</w:t>
      </w:r>
    </w:p>
    <w:p w:rsidRPr="00954CC8" w:rsidR="00AE3821" w:rsidP="00AE3821" w:rsidRDefault="00AE3821" w14:paraId="5D1D91E3" w14:textId="77777777">
      <w:pPr>
        <w:pStyle w:val="BodyText"/>
        <w:spacing w:line="276" w:lineRule="auto"/>
        <w:jc w:val="both"/>
        <w:rPr>
          <w:rFonts w:ascii="Calibri" w:hAnsi="Calibri"/>
          <w:lang w:val="en-GB"/>
        </w:rPr>
      </w:pPr>
    </w:p>
    <w:p w:rsidRPr="00954CC8" w:rsidR="00AE3821" w:rsidP="00AE3821" w:rsidRDefault="00E262E8" w14:paraId="527295F1" w14:textId="487A1917">
      <w:pPr>
        <w:pStyle w:val="BodyText"/>
        <w:spacing w:line="276" w:lineRule="auto"/>
        <w:jc w:val="both"/>
        <w:rPr>
          <w:rFonts w:ascii="Calibri" w:hAnsi="Calibri"/>
          <w:color w:val="262F3D"/>
          <w:lang w:val="en-GB"/>
        </w:rPr>
      </w:pPr>
      <w:r>
        <w:rPr>
          <w:rFonts w:ascii="Calibri" w:hAnsi="Calibri"/>
          <w:color w:val="262F3D"/>
          <w:lang w:val="en-GB"/>
        </w:rPr>
        <w:t xml:space="preserve">We </w:t>
      </w:r>
      <w:r w:rsidR="0033365F">
        <w:rPr>
          <w:rFonts w:ascii="Calibri" w:hAnsi="Calibri"/>
          <w:color w:val="262F3D"/>
          <w:lang w:val="en-GB"/>
        </w:rPr>
        <w:t xml:space="preserve">encourage </w:t>
      </w:r>
      <w:r>
        <w:rPr>
          <w:rFonts w:ascii="Calibri" w:hAnsi="Calibri"/>
          <w:color w:val="262F3D"/>
          <w:lang w:val="en-GB"/>
        </w:rPr>
        <w:t>using the</w:t>
      </w:r>
      <w:r w:rsidRPr="00954CC8" w:rsidR="00AE3821">
        <w:rPr>
          <w:rFonts w:ascii="Calibri" w:hAnsi="Calibri"/>
          <w:color w:val="262F3D"/>
          <w:lang w:val="en-GB"/>
        </w:rPr>
        <w:t xml:space="preserve"> call template available in the call page of the INSPIRE project</w:t>
      </w:r>
      <w:r w:rsidR="0033365F">
        <w:rPr>
          <w:rFonts w:ascii="Calibri" w:hAnsi="Calibri"/>
          <w:color w:val="262F3D"/>
          <w:lang w:val="en-GB"/>
        </w:rPr>
        <w:t xml:space="preserve"> to facilitate the evaluation of the proposal.</w:t>
      </w:r>
    </w:p>
    <w:p w:rsidRPr="00954CC8" w:rsidR="00AE3821" w:rsidP="00376DC9" w:rsidRDefault="00AE3821" w14:paraId="13DBE1C7" w14:textId="77777777">
      <w:pPr>
        <w:pStyle w:val="Style1"/>
      </w:pPr>
      <w:bookmarkStart w:name="_Toc169468983" w:id="7"/>
      <w:r w:rsidRPr="00954CC8">
        <w:t>Admissibility and Eligibility check</w:t>
      </w:r>
      <w:bookmarkEnd w:id="7"/>
    </w:p>
    <w:p w:rsidRPr="00954CC8" w:rsidR="00AE3821" w:rsidP="00AE3821" w:rsidRDefault="00AE3821" w14:paraId="757150ED" w14:textId="77777777">
      <w:pPr>
        <w:pStyle w:val="BodyText"/>
        <w:spacing w:line="276" w:lineRule="auto"/>
        <w:jc w:val="both"/>
        <w:rPr>
          <w:rFonts w:ascii="Calibri" w:hAnsi="Calibri"/>
          <w:lang w:val="en-GB"/>
        </w:rPr>
      </w:pPr>
    </w:p>
    <w:p w:rsidRPr="00954CC8" w:rsidR="00AE3821" w:rsidP="00AE3821" w:rsidRDefault="00AE3821" w14:paraId="173A98CC" w14:textId="3162A0E3">
      <w:pPr>
        <w:pStyle w:val="ListParagraph"/>
        <w:tabs>
          <w:tab w:val="left" w:pos="719"/>
          <w:tab w:val="left" w:pos="721"/>
        </w:tabs>
        <w:spacing w:line="276" w:lineRule="auto"/>
        <w:ind w:left="0"/>
        <w:rPr>
          <w:rFonts w:ascii="Calibri" w:hAnsi="Calibri"/>
          <w:color w:val="262F3D"/>
        </w:rPr>
      </w:pPr>
      <w:r w:rsidRPr="00954CC8">
        <w:rPr>
          <w:rFonts w:ascii="Calibri" w:hAnsi="Calibri"/>
          <w:b/>
          <w:color w:val="262F3D"/>
        </w:rPr>
        <w:t>Submission system</w:t>
      </w:r>
    </w:p>
    <w:p w:rsidRPr="00954CC8" w:rsidR="00AE3821" w:rsidP="00AE3821" w:rsidRDefault="00AE3821" w14:paraId="3E0497F6" w14:textId="30DF18CF">
      <w:pPr>
        <w:pStyle w:val="ListParagraph"/>
        <w:tabs>
          <w:tab w:val="left" w:pos="719"/>
          <w:tab w:val="left" w:pos="721"/>
        </w:tabs>
        <w:spacing w:line="276" w:lineRule="auto"/>
        <w:ind w:left="0"/>
        <w:rPr>
          <w:rFonts w:ascii="Calibri" w:hAnsi="Calibri"/>
        </w:rPr>
      </w:pPr>
      <w:r w:rsidRPr="00954CC8">
        <w:rPr>
          <w:rFonts w:ascii="Calibri" w:hAnsi="Calibri"/>
          <w:color w:val="262F3D"/>
        </w:rPr>
        <w:t xml:space="preserve">All proposals need to be submitted through the Open Call announcement in </w:t>
      </w:r>
      <w:hyperlink w:history="1" r:id="rId15">
        <w:r w:rsidRPr="00954CC8">
          <w:rPr>
            <w:rStyle w:val="Hyperlink"/>
            <w:rFonts w:ascii="Calibri" w:hAnsi="Calibri"/>
          </w:rPr>
          <w:t>https://inspire-europe.org</w:t>
        </w:r>
      </w:hyperlink>
      <w:r w:rsidRPr="00954CC8">
        <w:rPr>
          <w:rFonts w:ascii="Calibri" w:hAnsi="Calibri"/>
        </w:rPr>
        <w:t xml:space="preserve">. </w:t>
      </w:r>
      <w:r w:rsidRPr="00954CC8">
        <w:rPr>
          <w:rFonts w:ascii="Calibri" w:hAnsi="Calibri"/>
          <w:color w:val="262F3D"/>
        </w:rPr>
        <w:t>Proposals submitted by any other means, will not be admissible for consideration.</w:t>
      </w:r>
    </w:p>
    <w:p w:rsidRPr="00954CC8" w:rsidR="00AE3821" w:rsidP="00AE3821" w:rsidRDefault="00AE3821" w14:paraId="514687A4" w14:textId="77777777">
      <w:pPr>
        <w:pStyle w:val="ListParagraph"/>
        <w:tabs>
          <w:tab w:val="left" w:pos="723"/>
        </w:tabs>
        <w:spacing w:line="276" w:lineRule="auto"/>
        <w:ind w:left="0"/>
        <w:rPr>
          <w:rFonts w:ascii="Calibri" w:hAnsi="Calibri"/>
          <w:b/>
          <w:color w:val="262F3D"/>
        </w:rPr>
      </w:pPr>
    </w:p>
    <w:p w:rsidRPr="00954CC8" w:rsidR="00AE3821" w:rsidP="00AE3821" w:rsidRDefault="00AE3821" w14:paraId="19CE7F2A" w14:textId="5ADF69BB">
      <w:pPr>
        <w:pStyle w:val="ListParagraph"/>
        <w:tabs>
          <w:tab w:val="left" w:pos="723"/>
        </w:tabs>
        <w:spacing w:line="276" w:lineRule="auto"/>
        <w:ind w:left="0"/>
        <w:rPr>
          <w:rFonts w:ascii="Calibri" w:hAnsi="Calibri"/>
          <w:color w:val="262F3D"/>
        </w:rPr>
      </w:pPr>
      <w:r w:rsidRPr="00954CC8">
        <w:rPr>
          <w:rFonts w:ascii="Calibri" w:hAnsi="Calibri"/>
          <w:b/>
          <w:color w:val="262F3D"/>
        </w:rPr>
        <w:t>Deadline</w:t>
      </w:r>
    </w:p>
    <w:p w:rsidRPr="00954CC8" w:rsidR="00AE3821" w:rsidP="00C34D64" w:rsidRDefault="00AE3821" w14:paraId="21F126E8" w14:textId="0A789F27">
      <w:pPr>
        <w:pStyle w:val="ListParagraph"/>
        <w:tabs>
          <w:tab w:val="left" w:pos="851"/>
        </w:tabs>
        <w:spacing w:line="276" w:lineRule="auto"/>
        <w:ind w:left="0"/>
        <w:rPr>
          <w:rFonts w:ascii="Calibri" w:hAnsi="Calibri"/>
        </w:rPr>
      </w:pPr>
      <w:r w:rsidRPr="00954CC8">
        <w:rPr>
          <w:rFonts w:ascii="Calibri" w:hAnsi="Calibri"/>
          <w:color w:val="262F3D"/>
        </w:rPr>
        <w:t xml:space="preserve">Proposals need to be submitted before November </w:t>
      </w:r>
      <w:r w:rsidRPr="00954CC8" w:rsidR="00D373DA">
        <w:rPr>
          <w:rFonts w:ascii="Calibri" w:hAnsi="Calibri"/>
          <w:color w:val="262F3D"/>
        </w:rPr>
        <w:t>2</w:t>
      </w:r>
      <w:r w:rsidRPr="00954CC8">
        <w:rPr>
          <w:rFonts w:ascii="Calibri" w:hAnsi="Calibri"/>
          <w:color w:val="262F3D"/>
        </w:rPr>
        <w:t xml:space="preserve">9, 2024, 17h00 Brussels time. Applications must be submitted by the closing time and date of the open call. The time recorded by the submission Platform, will be </w:t>
      </w:r>
      <w:r w:rsidR="00FE71C7">
        <w:rPr>
          <w:rFonts w:ascii="Calibri" w:hAnsi="Calibri"/>
          <w:color w:val="262F3D"/>
        </w:rPr>
        <w:t>considered</w:t>
      </w:r>
      <w:r w:rsidRPr="00954CC8" w:rsidR="00FE71C7">
        <w:rPr>
          <w:rFonts w:ascii="Calibri" w:hAnsi="Calibri"/>
          <w:color w:val="262F3D"/>
        </w:rPr>
        <w:t xml:space="preserve"> </w:t>
      </w:r>
      <w:r w:rsidRPr="00954CC8">
        <w:rPr>
          <w:rFonts w:ascii="Calibri" w:hAnsi="Calibri"/>
          <w:color w:val="262F3D"/>
        </w:rPr>
        <w:t>as the official submission time of the proposal. Late proposals will not be considered for evaluation.</w:t>
      </w:r>
    </w:p>
    <w:p w:rsidRPr="00954CC8" w:rsidR="00AE3821" w:rsidP="00AE3821" w:rsidRDefault="00AE3821" w14:paraId="3B6E520C" w14:textId="77777777">
      <w:pPr>
        <w:pStyle w:val="ListParagraph"/>
        <w:tabs>
          <w:tab w:val="left" w:pos="723"/>
        </w:tabs>
        <w:spacing w:line="276" w:lineRule="auto"/>
        <w:ind w:left="0"/>
        <w:rPr>
          <w:rFonts w:ascii="Calibri" w:hAnsi="Calibri"/>
          <w:b/>
          <w:color w:val="262F3D"/>
        </w:rPr>
      </w:pPr>
    </w:p>
    <w:p w:rsidRPr="00954CC8" w:rsidR="00AE3821" w:rsidP="00AE3821" w:rsidRDefault="00AE3821" w14:paraId="124E5FF1" w14:textId="21BFAC78">
      <w:pPr>
        <w:pStyle w:val="ListParagraph"/>
        <w:tabs>
          <w:tab w:val="left" w:pos="723"/>
        </w:tabs>
        <w:spacing w:line="276" w:lineRule="auto"/>
        <w:ind w:left="0"/>
        <w:rPr>
          <w:rFonts w:ascii="Calibri" w:hAnsi="Calibri"/>
          <w:color w:val="262F3D"/>
        </w:rPr>
      </w:pPr>
      <w:r w:rsidRPr="00954CC8">
        <w:rPr>
          <w:rFonts w:ascii="Calibri" w:hAnsi="Calibri"/>
          <w:b/>
          <w:color w:val="262F3D"/>
        </w:rPr>
        <w:t>Language</w:t>
      </w:r>
    </w:p>
    <w:p w:rsidRPr="00954CC8" w:rsidR="00AE3821" w:rsidP="00AE3821" w:rsidRDefault="00AE3821" w14:paraId="63C36243" w14:textId="77777777">
      <w:pPr>
        <w:pStyle w:val="ListParagraph"/>
        <w:tabs>
          <w:tab w:val="left" w:pos="723"/>
        </w:tabs>
        <w:spacing w:line="276" w:lineRule="auto"/>
        <w:ind w:left="0"/>
        <w:rPr>
          <w:rFonts w:ascii="Calibri" w:hAnsi="Calibri"/>
        </w:rPr>
      </w:pPr>
      <w:r w:rsidRPr="00954CC8">
        <w:rPr>
          <w:rFonts w:ascii="Calibri" w:hAnsi="Calibri"/>
          <w:color w:val="262F3D"/>
        </w:rPr>
        <w:t xml:space="preserve">English is the official language for the open </w:t>
      </w:r>
      <w:proofErr w:type="gramStart"/>
      <w:r w:rsidRPr="00954CC8">
        <w:rPr>
          <w:rFonts w:ascii="Calibri" w:hAnsi="Calibri"/>
          <w:color w:val="262F3D"/>
        </w:rPr>
        <w:t>call</w:t>
      </w:r>
      <w:proofErr w:type="gramEnd"/>
      <w:r w:rsidRPr="00954CC8">
        <w:rPr>
          <w:rFonts w:ascii="Calibri" w:hAnsi="Calibri"/>
          <w:color w:val="262F3D"/>
        </w:rPr>
        <w:t xml:space="preserve"> and it is mandatory that the proposals are written in English in all its parts to be considered a valid submission.</w:t>
      </w:r>
    </w:p>
    <w:p w:rsidRPr="00954CC8" w:rsidR="00AE3821" w:rsidP="00AE3821" w:rsidRDefault="00AE3821" w14:paraId="599D89A4" w14:textId="77777777">
      <w:pPr>
        <w:pStyle w:val="BodyText"/>
        <w:spacing w:line="276" w:lineRule="auto"/>
        <w:jc w:val="both"/>
        <w:rPr>
          <w:rFonts w:ascii="Calibri" w:hAnsi="Calibri"/>
          <w:lang w:val="en-GB"/>
        </w:rPr>
      </w:pPr>
    </w:p>
    <w:p w:rsidRPr="00954CC8" w:rsidR="00AE3821" w:rsidP="00AE3821" w:rsidRDefault="00AE3821" w14:paraId="6B0BDE43" w14:textId="1102FEDB">
      <w:pPr>
        <w:pStyle w:val="BodyText"/>
        <w:spacing w:line="276" w:lineRule="auto"/>
        <w:jc w:val="both"/>
        <w:rPr>
          <w:rFonts w:ascii="Calibri" w:hAnsi="Calibri"/>
          <w:color w:val="262F3D"/>
          <w:lang w:val="en-GB"/>
        </w:rPr>
      </w:pPr>
      <w:r w:rsidRPr="00954CC8">
        <w:rPr>
          <w:rFonts w:ascii="Calibri" w:hAnsi="Calibri"/>
          <w:color w:val="262F3D"/>
          <w:lang w:val="en-GB"/>
        </w:rPr>
        <w:t xml:space="preserve">The eligibility criteria are checked against the self-declarations included in the application form. </w:t>
      </w:r>
      <w:proofErr w:type="gramStart"/>
      <w:r w:rsidRPr="00954CC8">
        <w:rPr>
          <w:rFonts w:ascii="Calibri" w:hAnsi="Calibri"/>
          <w:color w:val="262F3D"/>
          <w:lang w:val="en-GB"/>
        </w:rPr>
        <w:t>Later on</w:t>
      </w:r>
      <w:proofErr w:type="gramEnd"/>
      <w:r w:rsidRPr="00954CC8">
        <w:rPr>
          <w:rFonts w:ascii="Calibri" w:hAnsi="Calibri"/>
          <w:color w:val="262F3D"/>
          <w:lang w:val="en-GB"/>
        </w:rPr>
        <w:t xml:space="preserve">, during the evaluation process, the above criteria will be verified, and </w:t>
      </w:r>
      <w:r w:rsidRPr="00954CC8">
        <w:rPr>
          <w:rFonts w:ascii="Calibri" w:hAnsi="Calibri"/>
          <w:color w:val="363D49"/>
          <w:lang w:val="en-GB"/>
        </w:rPr>
        <w:t xml:space="preserve">if </w:t>
      </w:r>
      <w:r w:rsidRPr="00954CC8">
        <w:rPr>
          <w:rFonts w:ascii="Calibri" w:hAnsi="Calibri"/>
          <w:color w:val="262F3D"/>
          <w:lang w:val="en-GB"/>
        </w:rPr>
        <w:t>an applicant is not compliant to any of them, the application will be excluded.</w:t>
      </w:r>
    </w:p>
    <w:p w:rsidRPr="00954CC8" w:rsidR="00AE3821" w:rsidP="00AE3821" w:rsidRDefault="00AE3821" w14:paraId="332EB924" w14:textId="77777777">
      <w:pPr>
        <w:pStyle w:val="BodyText"/>
        <w:spacing w:line="276" w:lineRule="auto"/>
        <w:jc w:val="both"/>
        <w:rPr>
          <w:rFonts w:ascii="Calibri" w:hAnsi="Calibri"/>
          <w:lang w:val="en-GB"/>
        </w:rPr>
      </w:pPr>
    </w:p>
    <w:p w:rsidRPr="00954CC8" w:rsidR="00AE3821" w:rsidP="00376DC9" w:rsidRDefault="00AE3821" w14:paraId="415A9186" w14:textId="77777777">
      <w:pPr>
        <w:pStyle w:val="Style1"/>
      </w:pPr>
      <w:bookmarkStart w:name="_Toc169468984" w:id="8"/>
      <w:r w:rsidRPr="00954CC8">
        <w:t>Evaluation</w:t>
      </w:r>
      <w:bookmarkEnd w:id="8"/>
    </w:p>
    <w:p w:rsidRPr="00954CC8" w:rsidR="00094C95" w:rsidP="00AE3821" w:rsidRDefault="00094C95" w14:paraId="1620BEBE" w14:textId="77777777">
      <w:pPr>
        <w:pStyle w:val="BodyText"/>
        <w:spacing w:line="276" w:lineRule="auto"/>
        <w:jc w:val="both"/>
        <w:rPr>
          <w:rFonts w:ascii="Calibri" w:hAnsi="Calibri" w:cs="Calibri" w:eastAsiaTheme="minorEastAsia"/>
          <w:color w:val="262F3D"/>
          <w:lang w:val="en-GB"/>
        </w:rPr>
      </w:pPr>
    </w:p>
    <w:p w:rsidRPr="00954CC8" w:rsidR="00AE3821" w:rsidP="00AE3821" w:rsidRDefault="00AE3821" w14:paraId="4A8D8BC9" w14:textId="77777777">
      <w:pPr>
        <w:pStyle w:val="BodyText"/>
        <w:spacing w:line="276" w:lineRule="auto"/>
        <w:jc w:val="both"/>
        <w:rPr>
          <w:rFonts w:ascii="Calibri" w:hAnsi="Calibri"/>
          <w:lang w:val="en-GB"/>
        </w:rPr>
      </w:pPr>
      <w:r w:rsidRPr="00954CC8">
        <w:rPr>
          <w:rFonts w:ascii="Calibri" w:hAnsi="Calibri"/>
          <w:color w:val="262F3D"/>
          <w:lang w:val="en-GB"/>
        </w:rPr>
        <w:t>Proposals received will be checked against the Eligibility Check Criteria:</w:t>
      </w:r>
    </w:p>
    <w:p w:rsidRPr="00954CC8" w:rsidR="00AE3821" w:rsidP="17E32479" w:rsidRDefault="00AE3821" w14:paraId="33386A26" w14:textId="77777777" w14:noSpellErr="1">
      <w:pPr>
        <w:pStyle w:val="BodyText"/>
        <w:numPr>
          <w:ilvl w:val="0"/>
          <w:numId w:val="52"/>
        </w:numPr>
        <w:spacing w:line="276" w:lineRule="auto"/>
        <w:ind w:left="709" w:hanging="425"/>
        <w:jc w:val="both"/>
        <w:rPr>
          <w:rFonts w:ascii="Calibri" w:hAnsi="Calibri"/>
          <w:lang w:val="en-US"/>
        </w:rPr>
      </w:pPr>
      <w:r w:rsidRPr="17E32479" w:rsidR="00AE3821">
        <w:rPr>
          <w:rFonts w:ascii="Calibri" w:hAnsi="Calibri"/>
          <w:color w:val="262F3D"/>
          <w:lang w:val="en-US"/>
        </w:rPr>
        <w:t>Country other than consortium partner countries (as described above</w:t>
      </w:r>
      <w:r w:rsidRPr="17E32479" w:rsidR="00AE3821">
        <w:rPr>
          <w:rFonts w:ascii="Calibri" w:hAnsi="Calibri"/>
          <w:color w:val="262F3D"/>
          <w:lang w:val="en-US"/>
        </w:rPr>
        <w:t>);</w:t>
      </w:r>
    </w:p>
    <w:p w:rsidR="000E3DF5" w:rsidP="000E3DF5" w:rsidRDefault="00AE3821" w14:paraId="415582D7" w14:textId="6087F4FA">
      <w:pPr>
        <w:pStyle w:val="BodyText"/>
        <w:numPr>
          <w:ilvl w:val="0"/>
          <w:numId w:val="52"/>
        </w:numPr>
        <w:spacing w:line="276" w:lineRule="auto"/>
        <w:ind w:left="709" w:hanging="425"/>
        <w:jc w:val="both"/>
        <w:rPr>
          <w:rFonts w:ascii="Calibri" w:hAnsi="Calibri"/>
          <w:lang w:val="en-GB"/>
        </w:rPr>
      </w:pPr>
      <w:r w:rsidRPr="00954CC8">
        <w:rPr>
          <w:rFonts w:ascii="Calibri" w:hAnsi="Calibri"/>
          <w:color w:val="262F3D"/>
          <w:lang w:val="en-GB"/>
        </w:rPr>
        <w:t xml:space="preserve">The proposal is </w:t>
      </w:r>
      <w:r w:rsidR="00FE71C7">
        <w:rPr>
          <w:rFonts w:ascii="Calibri" w:hAnsi="Calibri"/>
          <w:color w:val="262F3D"/>
          <w:lang w:val="en-GB"/>
        </w:rPr>
        <w:t>submitted</w:t>
      </w:r>
      <w:r w:rsidRPr="00954CC8" w:rsidR="00FE71C7">
        <w:rPr>
          <w:rFonts w:ascii="Calibri" w:hAnsi="Calibri"/>
          <w:color w:val="262F3D"/>
          <w:lang w:val="en-GB"/>
        </w:rPr>
        <w:t xml:space="preserve"> </w:t>
      </w:r>
      <w:r w:rsidRPr="00954CC8">
        <w:rPr>
          <w:rFonts w:ascii="Calibri" w:hAnsi="Calibri"/>
          <w:color w:val="262F3D"/>
          <w:lang w:val="en-GB"/>
        </w:rPr>
        <w:t xml:space="preserve">by a local </w:t>
      </w:r>
      <w:r w:rsidRPr="00954CC8" w:rsidR="00F977D2">
        <w:rPr>
          <w:rFonts w:ascii="Calibri" w:hAnsi="Calibri"/>
          <w:color w:val="262F3D"/>
          <w:lang w:val="en-GB"/>
        </w:rPr>
        <w:t>or regional</w:t>
      </w:r>
      <w:r w:rsidRPr="00954CC8" w:rsidR="00094C95">
        <w:rPr>
          <w:rFonts w:ascii="Calibri" w:hAnsi="Calibri" w:cs="Calibri" w:eastAsiaTheme="minorEastAsia"/>
          <w:color w:val="262F3D"/>
          <w:lang w:val="en-GB"/>
        </w:rPr>
        <w:t xml:space="preserve"> </w:t>
      </w:r>
      <w:proofErr w:type="gramStart"/>
      <w:r w:rsidRPr="00954CC8">
        <w:rPr>
          <w:rFonts w:ascii="Calibri" w:hAnsi="Calibri"/>
          <w:color w:val="262F3D"/>
          <w:lang w:val="en-GB"/>
        </w:rPr>
        <w:t>authority;</w:t>
      </w:r>
      <w:proofErr w:type="gramEnd"/>
    </w:p>
    <w:p w:rsidR="00094C95" w:rsidP="00AE3821" w:rsidRDefault="00094C95" w14:paraId="722C700D" w14:textId="77777777">
      <w:pPr>
        <w:pStyle w:val="BodyText"/>
        <w:spacing w:line="276" w:lineRule="auto"/>
        <w:jc w:val="both"/>
        <w:rPr>
          <w:rFonts w:ascii="Calibri" w:hAnsi="Calibri" w:cs="Calibri" w:eastAsiaTheme="minorEastAsia"/>
          <w:color w:val="262F3D"/>
          <w:lang w:val="en-GB"/>
        </w:rPr>
      </w:pPr>
    </w:p>
    <w:p w:rsidR="002A7814" w:rsidP="00AE3821" w:rsidRDefault="000E3DF5" w14:paraId="6BCFF65E" w14:textId="7C1DA981">
      <w:pPr>
        <w:pStyle w:val="BodyText"/>
        <w:spacing w:line="276" w:lineRule="auto"/>
        <w:jc w:val="both"/>
        <w:rPr>
          <w:rFonts w:ascii="Calibri" w:hAnsi="Calibri"/>
          <w:color w:val="262F3D"/>
          <w:lang w:val="en-GB"/>
        </w:rPr>
      </w:pPr>
      <w:r w:rsidRPr="000E3DF5">
        <w:rPr>
          <w:rFonts w:ascii="Calibri" w:hAnsi="Calibri"/>
          <w:color w:val="262F3D"/>
          <w:lang w:val="en-GB"/>
        </w:rPr>
        <w:t xml:space="preserve">To facilitate the evaluation process, we recommend the use of the </w:t>
      </w:r>
      <w:r>
        <w:rPr>
          <w:rFonts w:ascii="Calibri" w:hAnsi="Calibri"/>
          <w:color w:val="262F3D"/>
          <w:lang w:val="en-GB"/>
        </w:rPr>
        <w:t xml:space="preserve">application template. </w:t>
      </w:r>
      <w:r w:rsidRPr="00954CC8" w:rsidR="00AE3821">
        <w:rPr>
          <w:rFonts w:ascii="Calibri" w:hAnsi="Calibri"/>
          <w:color w:val="262F3D"/>
          <w:lang w:val="en-GB"/>
        </w:rPr>
        <w:t>Each proposal will be evaluated by at least two (2) project internal experts involved in the INSPIRE consortium</w:t>
      </w:r>
      <w:r w:rsidRPr="00954CC8" w:rsidR="005E2A51">
        <w:rPr>
          <w:rFonts w:ascii="Calibri" w:hAnsi="Calibri"/>
          <w:color w:val="262F3D"/>
          <w:lang w:val="en-GB"/>
        </w:rPr>
        <w:t>,</w:t>
      </w:r>
      <w:r w:rsidRPr="00954CC8" w:rsidR="005E2A51">
        <w:rPr>
          <w:lang w:val="en-GB"/>
        </w:rPr>
        <w:t xml:space="preserve"> </w:t>
      </w:r>
      <w:r w:rsidRPr="00954CC8" w:rsidR="005E2A51">
        <w:rPr>
          <w:rFonts w:ascii="Calibri" w:hAnsi="Calibri"/>
          <w:color w:val="262F3D"/>
          <w:lang w:val="en-GB"/>
        </w:rPr>
        <w:t xml:space="preserve">who will have no direct connections nor any </w:t>
      </w:r>
      <w:r w:rsidRPr="00954CC8" w:rsidR="0033365F">
        <w:rPr>
          <w:rFonts w:ascii="Calibri" w:hAnsi="Calibri"/>
          <w:color w:val="262F3D"/>
          <w:lang w:val="en-GB"/>
        </w:rPr>
        <w:t>conflicting</w:t>
      </w:r>
      <w:r w:rsidRPr="00954CC8" w:rsidR="005E2A51">
        <w:rPr>
          <w:rFonts w:ascii="Calibri" w:hAnsi="Calibri"/>
          <w:color w:val="262F3D"/>
          <w:lang w:val="en-GB"/>
        </w:rPr>
        <w:t xml:space="preserve"> </w:t>
      </w:r>
      <w:r w:rsidR="00FE71C7">
        <w:rPr>
          <w:rFonts w:ascii="Calibri" w:hAnsi="Calibri"/>
          <w:color w:val="262F3D"/>
          <w:lang w:val="en-GB"/>
        </w:rPr>
        <w:t xml:space="preserve">interests </w:t>
      </w:r>
      <w:r w:rsidRPr="00954CC8" w:rsidR="005E2A51">
        <w:rPr>
          <w:rFonts w:ascii="Calibri" w:hAnsi="Calibri"/>
          <w:color w:val="262F3D"/>
          <w:lang w:val="en-GB"/>
        </w:rPr>
        <w:t>with the applicants</w:t>
      </w:r>
      <w:r w:rsidRPr="00954CC8" w:rsidR="00AE3821">
        <w:rPr>
          <w:rFonts w:ascii="Calibri" w:hAnsi="Calibri"/>
          <w:color w:val="262F3D"/>
          <w:lang w:val="en-GB"/>
        </w:rPr>
        <w:t xml:space="preserve">. The experts will be individuals having a technological background or sufficient expertise within the </w:t>
      </w:r>
      <w:r w:rsidRPr="00954CC8" w:rsidR="00AE3821">
        <w:rPr>
          <w:rFonts w:ascii="Calibri" w:hAnsi="Calibri" w:cs="Calibri" w:eastAsiaTheme="minorEastAsia"/>
          <w:color w:val="262F3D"/>
          <w:lang w:val="en-GB"/>
        </w:rPr>
        <w:t>fiel</w:t>
      </w:r>
      <w:r w:rsidRPr="00954CC8" w:rsidR="005E2A51">
        <w:rPr>
          <w:rFonts w:ascii="Calibri" w:hAnsi="Calibri" w:cs="Calibri" w:eastAsiaTheme="minorEastAsia"/>
          <w:color w:val="262F3D"/>
          <w:lang w:val="en-GB"/>
        </w:rPr>
        <w:t>d</w:t>
      </w:r>
      <w:r w:rsidRPr="00954CC8" w:rsidR="00AE3821">
        <w:rPr>
          <w:rFonts w:ascii="Calibri" w:hAnsi="Calibri"/>
          <w:color w:val="262F3D"/>
          <w:lang w:val="en-GB"/>
        </w:rPr>
        <w:t xml:space="preserve">. The selected experts will sign a declaration of confidentiality concerning the contents of the proposals they read. The form which they use in the evaluation also carries a declaration of freedom from conflict of interest which they agree to by signing. </w:t>
      </w:r>
    </w:p>
    <w:p w:rsidR="002A7814" w:rsidP="00AE3821" w:rsidRDefault="002A7814" w14:paraId="7747A78D" w14:textId="77777777">
      <w:pPr>
        <w:pStyle w:val="BodyText"/>
        <w:spacing w:line="276" w:lineRule="auto"/>
        <w:jc w:val="both"/>
        <w:rPr>
          <w:rFonts w:ascii="Calibri" w:hAnsi="Calibri"/>
          <w:color w:val="262F3D"/>
          <w:lang w:val="en-GB"/>
        </w:rPr>
      </w:pPr>
    </w:p>
    <w:p w:rsidRPr="00A50719" w:rsidR="00A50719" w:rsidP="000679D5" w:rsidRDefault="00A50719" w14:paraId="7E8FE1A1" w14:textId="26952710">
      <w:pPr>
        <w:pStyle w:val="BodyText"/>
        <w:spacing w:line="276" w:lineRule="auto"/>
        <w:jc w:val="both"/>
        <w:rPr>
          <w:rFonts w:ascii="Calibri" w:hAnsi="Calibri"/>
          <w:color w:val="262F3D"/>
          <w:lang w:val="en-GB"/>
        </w:rPr>
      </w:pPr>
      <w:r w:rsidRPr="00A50719">
        <w:rPr>
          <w:rFonts w:ascii="Calibri" w:hAnsi="Calibri"/>
          <w:color w:val="262F3D"/>
          <w:lang w:val="en-GB"/>
        </w:rPr>
        <w:t xml:space="preserve">The call will be carried out in alignment with the same basic principles which govern </w:t>
      </w:r>
      <w:r>
        <w:rPr>
          <w:rFonts w:ascii="Calibri" w:hAnsi="Calibri"/>
          <w:color w:val="262F3D"/>
          <w:lang w:val="en-GB"/>
        </w:rPr>
        <w:t xml:space="preserve">the </w:t>
      </w:r>
      <w:r w:rsidRPr="00A50719">
        <w:rPr>
          <w:rFonts w:ascii="Calibri" w:hAnsi="Calibri"/>
          <w:color w:val="262F3D"/>
          <w:lang w:val="en-GB"/>
        </w:rPr>
        <w:t>Commission call</w:t>
      </w:r>
      <w:r>
        <w:rPr>
          <w:rFonts w:ascii="Calibri" w:hAnsi="Calibri"/>
          <w:color w:val="262F3D"/>
          <w:lang w:val="en-GB"/>
        </w:rPr>
        <w:t>, namely:</w:t>
      </w:r>
    </w:p>
    <w:p w:rsidRPr="00A50719" w:rsidR="00A50719" w:rsidP="000679D5" w:rsidRDefault="00A50719" w14:paraId="204FC506" w14:textId="44E32139">
      <w:pPr>
        <w:pStyle w:val="BodyText"/>
        <w:spacing w:line="276" w:lineRule="auto"/>
        <w:jc w:val="both"/>
        <w:rPr>
          <w:rFonts w:ascii="Calibri" w:hAnsi="Calibri"/>
          <w:color w:val="262F3D"/>
          <w:lang w:val="en-GB"/>
        </w:rPr>
      </w:pPr>
      <w:r w:rsidRPr="000679D5">
        <w:rPr>
          <w:rFonts w:ascii="Calibri" w:hAnsi="Calibri"/>
          <w:b/>
          <w:bCs/>
          <w:color w:val="262F3D"/>
          <w:lang w:val="en-GB"/>
        </w:rPr>
        <w:t>i. Excellence:</w:t>
      </w:r>
      <w:r w:rsidRPr="00A50719">
        <w:rPr>
          <w:rFonts w:ascii="Calibri" w:hAnsi="Calibri"/>
          <w:color w:val="262F3D"/>
          <w:lang w:val="en-GB"/>
        </w:rPr>
        <w:t xml:space="preserve"> The proposal(s) selected for funding must demonstrate a high quality in the context of the</w:t>
      </w:r>
      <w:r>
        <w:rPr>
          <w:rFonts w:ascii="Calibri" w:hAnsi="Calibri"/>
          <w:color w:val="262F3D"/>
          <w:lang w:val="en-GB"/>
        </w:rPr>
        <w:t xml:space="preserve"> </w:t>
      </w:r>
      <w:r w:rsidRPr="00A50719">
        <w:rPr>
          <w:rFonts w:ascii="Calibri" w:hAnsi="Calibri"/>
          <w:color w:val="262F3D"/>
          <w:lang w:val="en-GB"/>
        </w:rPr>
        <w:t>topics and criteria such as relevance, fit with EU principles, resources available, networks of the</w:t>
      </w:r>
      <w:r>
        <w:rPr>
          <w:rFonts w:ascii="Calibri" w:hAnsi="Calibri"/>
          <w:color w:val="262F3D"/>
          <w:lang w:val="en-GB"/>
        </w:rPr>
        <w:t xml:space="preserve"> </w:t>
      </w:r>
      <w:r w:rsidRPr="00A50719">
        <w:rPr>
          <w:rFonts w:ascii="Calibri" w:hAnsi="Calibri"/>
          <w:color w:val="262F3D"/>
          <w:lang w:val="en-GB"/>
        </w:rPr>
        <w:t xml:space="preserve">organization, and expected impact of the actions as set out in the </w:t>
      </w:r>
      <w:proofErr w:type="gramStart"/>
      <w:r w:rsidRPr="00A50719">
        <w:rPr>
          <w:rFonts w:ascii="Calibri" w:hAnsi="Calibri"/>
          <w:color w:val="262F3D"/>
          <w:lang w:val="en-GB"/>
        </w:rPr>
        <w:t>call;</w:t>
      </w:r>
      <w:proofErr w:type="gramEnd"/>
    </w:p>
    <w:p w:rsidRPr="00A50719" w:rsidR="00A50719" w:rsidP="000679D5" w:rsidRDefault="00A50719" w14:paraId="32F3344A" w14:textId="74C798BE">
      <w:pPr>
        <w:pStyle w:val="BodyText"/>
        <w:spacing w:line="276" w:lineRule="auto"/>
        <w:jc w:val="both"/>
        <w:rPr>
          <w:rFonts w:ascii="Calibri" w:hAnsi="Calibri"/>
          <w:color w:val="262F3D"/>
          <w:lang w:val="en-GB"/>
        </w:rPr>
      </w:pPr>
      <w:r w:rsidRPr="000679D5">
        <w:rPr>
          <w:rFonts w:ascii="Calibri" w:hAnsi="Calibri"/>
          <w:b/>
          <w:bCs/>
          <w:color w:val="262F3D"/>
          <w:lang w:val="en-GB"/>
        </w:rPr>
        <w:t>ii. Transparency:</w:t>
      </w:r>
      <w:r w:rsidRPr="00A50719">
        <w:rPr>
          <w:rFonts w:ascii="Calibri" w:hAnsi="Calibri"/>
          <w:color w:val="262F3D"/>
          <w:lang w:val="en-GB"/>
        </w:rPr>
        <w:t xml:space="preserve"> Funding decisions are based on clearly described rules and procedures, and all</w:t>
      </w:r>
      <w:r>
        <w:rPr>
          <w:rFonts w:ascii="Calibri" w:hAnsi="Calibri"/>
          <w:color w:val="262F3D"/>
          <w:lang w:val="en-GB"/>
        </w:rPr>
        <w:t xml:space="preserve"> </w:t>
      </w:r>
      <w:r w:rsidRPr="00A50719">
        <w:rPr>
          <w:rFonts w:ascii="Calibri" w:hAnsi="Calibri"/>
          <w:color w:val="262F3D"/>
          <w:lang w:val="en-GB"/>
        </w:rPr>
        <w:t xml:space="preserve">applicants should receive adequate feedback on the outcome of the evaluation of their </w:t>
      </w:r>
      <w:proofErr w:type="gramStart"/>
      <w:r w:rsidRPr="00A50719">
        <w:rPr>
          <w:rFonts w:ascii="Calibri" w:hAnsi="Calibri"/>
          <w:color w:val="262F3D"/>
          <w:lang w:val="en-GB"/>
        </w:rPr>
        <w:t>proposals;</w:t>
      </w:r>
      <w:proofErr w:type="gramEnd"/>
    </w:p>
    <w:p w:rsidRPr="00A50719" w:rsidR="00A50719" w:rsidP="000679D5" w:rsidRDefault="00A50719" w14:paraId="58F56459" w14:textId="33D4EEA5">
      <w:pPr>
        <w:pStyle w:val="BodyText"/>
        <w:spacing w:line="276" w:lineRule="auto"/>
        <w:jc w:val="both"/>
        <w:rPr>
          <w:rFonts w:ascii="Calibri" w:hAnsi="Calibri"/>
          <w:color w:val="262F3D"/>
          <w:lang w:val="en-GB"/>
        </w:rPr>
      </w:pPr>
      <w:r w:rsidRPr="000679D5">
        <w:rPr>
          <w:rFonts w:ascii="Calibri" w:hAnsi="Calibri"/>
          <w:b/>
          <w:bCs/>
          <w:color w:val="262F3D"/>
          <w:lang w:val="en-GB"/>
        </w:rPr>
        <w:t>iii. Fairness and impartiality:</w:t>
      </w:r>
      <w:r w:rsidRPr="00A50719">
        <w:rPr>
          <w:rFonts w:ascii="Calibri" w:hAnsi="Calibri"/>
          <w:color w:val="262F3D"/>
          <w:lang w:val="en-GB"/>
        </w:rPr>
        <w:t xml:space="preserve"> All proposals submitted to a call are treated equally. They are evaluated</w:t>
      </w:r>
      <w:r>
        <w:rPr>
          <w:rFonts w:ascii="Calibri" w:hAnsi="Calibri"/>
          <w:color w:val="262F3D"/>
          <w:lang w:val="en-GB"/>
        </w:rPr>
        <w:t xml:space="preserve"> </w:t>
      </w:r>
      <w:r w:rsidRPr="00A50719">
        <w:rPr>
          <w:rFonts w:ascii="Calibri" w:hAnsi="Calibri"/>
          <w:color w:val="262F3D"/>
          <w:lang w:val="en-GB"/>
        </w:rPr>
        <w:t xml:space="preserve">impartially on their merits, irrespective of their origin or the identity of the </w:t>
      </w:r>
      <w:proofErr w:type="gramStart"/>
      <w:r w:rsidRPr="00A50719">
        <w:rPr>
          <w:rFonts w:ascii="Calibri" w:hAnsi="Calibri"/>
          <w:color w:val="262F3D"/>
          <w:lang w:val="en-GB"/>
        </w:rPr>
        <w:t>applicants;</w:t>
      </w:r>
      <w:proofErr w:type="gramEnd"/>
    </w:p>
    <w:p w:rsidR="00143FE1" w:rsidP="00A50719" w:rsidRDefault="00A50719" w14:paraId="7DE23542" w14:textId="59177D47">
      <w:pPr>
        <w:pStyle w:val="BodyText"/>
        <w:spacing w:line="276" w:lineRule="auto"/>
        <w:jc w:val="both"/>
        <w:rPr>
          <w:rFonts w:ascii="Calibri" w:hAnsi="Calibri"/>
          <w:color w:val="262F3D"/>
          <w:lang w:val="en-GB"/>
        </w:rPr>
      </w:pPr>
      <w:r w:rsidRPr="000679D5">
        <w:rPr>
          <w:rFonts w:ascii="Calibri" w:hAnsi="Calibri"/>
          <w:b/>
          <w:bCs/>
          <w:color w:val="262F3D"/>
          <w:lang w:val="en-GB"/>
        </w:rPr>
        <w:t xml:space="preserve">iv. Confidentiality: </w:t>
      </w:r>
      <w:r w:rsidRPr="00A50719">
        <w:rPr>
          <w:rFonts w:ascii="Calibri" w:hAnsi="Calibri"/>
          <w:color w:val="262F3D"/>
          <w:lang w:val="en-GB"/>
        </w:rPr>
        <w:t>All proposals and related data, knowledge and documents are treated in confidence</w:t>
      </w:r>
    </w:p>
    <w:p w:rsidR="00143FE1" w:rsidP="00AE3821" w:rsidRDefault="00143FE1" w14:paraId="5B8F7EFE" w14:textId="77777777">
      <w:pPr>
        <w:pStyle w:val="BodyText"/>
        <w:spacing w:line="276" w:lineRule="auto"/>
        <w:jc w:val="both"/>
        <w:rPr>
          <w:rFonts w:ascii="Calibri" w:hAnsi="Calibri"/>
          <w:color w:val="262F3D"/>
          <w:lang w:val="en-GB"/>
        </w:rPr>
      </w:pPr>
    </w:p>
    <w:p w:rsidRPr="00CC7DF7" w:rsidR="00AE3821" w:rsidP="00AE3821" w:rsidRDefault="00AE3821" w14:paraId="32B21DCB" w14:textId="3E6CB8CC">
      <w:pPr>
        <w:pStyle w:val="BodyText"/>
        <w:spacing w:line="276" w:lineRule="auto"/>
        <w:jc w:val="both"/>
        <w:rPr>
          <w:rFonts w:ascii="Calibri" w:hAnsi="Calibri"/>
          <w:color w:val="262F3D"/>
          <w:lang w:val="en-GB"/>
        </w:rPr>
      </w:pPr>
      <w:r w:rsidRPr="00CC7DF7">
        <w:rPr>
          <w:rFonts w:ascii="Calibri" w:hAnsi="Calibri"/>
          <w:color w:val="262F3D"/>
          <w:lang w:val="en-GB"/>
        </w:rPr>
        <w:t xml:space="preserve">The experts will evaluate the </w:t>
      </w:r>
      <w:bookmarkStart w:name="_Hlk169509645" w:id="9"/>
      <w:r w:rsidRPr="00CC7DF7" w:rsidR="00A50719">
        <w:rPr>
          <w:rFonts w:ascii="Calibri" w:hAnsi="Calibri"/>
          <w:color w:val="262F3D"/>
          <w:lang w:val="en-GB"/>
        </w:rPr>
        <w:t xml:space="preserve">excellence of the </w:t>
      </w:r>
      <w:r w:rsidRPr="00CC7DF7">
        <w:rPr>
          <w:rFonts w:ascii="Calibri" w:hAnsi="Calibri"/>
          <w:color w:val="262F3D"/>
          <w:lang w:val="en-GB"/>
        </w:rPr>
        <w:t>proposals by using the following guidelines</w:t>
      </w:r>
      <w:r w:rsidRPr="00CC7DF7" w:rsidR="00F9448C">
        <w:rPr>
          <w:rFonts w:ascii="Calibri" w:hAnsi="Calibri"/>
          <w:color w:val="262F3D"/>
          <w:lang w:val="en-GB"/>
        </w:rPr>
        <w:t>, of which each has a 25% weight in the total evaluation:</w:t>
      </w:r>
    </w:p>
    <w:p w:rsidRPr="00CC7DF7" w:rsidR="00F977D2" w:rsidP="00AE3821" w:rsidRDefault="00F977D2" w14:paraId="30FD82DA" w14:textId="77777777">
      <w:pPr>
        <w:pStyle w:val="BodyText"/>
        <w:spacing w:line="276" w:lineRule="auto"/>
        <w:jc w:val="both"/>
        <w:rPr>
          <w:rFonts w:asciiTheme="minorHAnsi" w:hAnsiTheme="minorHAnsi" w:eastAsiaTheme="minorEastAsia" w:cstheme="minorBidi"/>
          <w:color w:val="262F3D"/>
          <w:sz w:val="24"/>
          <w:szCs w:val="24"/>
          <w:lang w:val="en-GB"/>
        </w:rPr>
      </w:pPr>
    </w:p>
    <w:p w:rsidRPr="00CC7DF7" w:rsidR="00FA4CA5" w:rsidP="00FA4CA5" w:rsidRDefault="00FA4CA5" w14:paraId="148ABCAB" w14:textId="77777777">
      <w:pPr>
        <w:numPr>
          <w:ilvl w:val="0"/>
          <w:numId w:val="57"/>
        </w:numPr>
        <w:shd w:val="clear" w:color="auto" w:fill="FFFFFF"/>
        <w:spacing w:after="0" w:line="240" w:lineRule="auto"/>
        <w:rPr>
          <w:rFonts w:ascii="Calibri" w:hAnsi="Calibri"/>
          <w:color w:val="262F3D"/>
          <w:kern w:val="0"/>
          <w14:ligatures w14:val="none"/>
        </w:rPr>
      </w:pPr>
      <w:r w:rsidRPr="00CC7DF7">
        <w:rPr>
          <w:rFonts w:ascii="Calibri" w:hAnsi="Calibri"/>
          <w:color w:val="262F3D"/>
          <w:kern w:val="0"/>
          <w14:ligatures w14:val="none"/>
        </w:rPr>
        <w:t xml:space="preserve">CONCEPT AND INNOVATION </w:t>
      </w:r>
    </w:p>
    <w:p w:rsidRPr="00CC7DF7" w:rsidR="00FA4CA5" w:rsidP="00FA4CA5" w:rsidRDefault="00FA4CA5" w14:paraId="3B4FFE4E" w14:textId="77777777">
      <w:pPr>
        <w:numPr>
          <w:ilvl w:val="0"/>
          <w:numId w:val="57"/>
        </w:numPr>
        <w:shd w:val="clear" w:color="auto" w:fill="FFFFFF"/>
        <w:spacing w:after="0" w:line="240" w:lineRule="auto"/>
        <w:rPr>
          <w:rFonts w:ascii="Calibri" w:hAnsi="Calibri"/>
          <w:color w:val="262F3D"/>
          <w:kern w:val="0"/>
          <w14:ligatures w14:val="none"/>
        </w:rPr>
      </w:pPr>
      <w:r w:rsidRPr="00CC7DF7">
        <w:rPr>
          <w:rFonts w:ascii="Calibri" w:hAnsi="Calibri"/>
          <w:color w:val="262F3D"/>
          <w:kern w:val="0"/>
          <w14:ligatures w14:val="none"/>
        </w:rPr>
        <w:t>EXPERTISE AND EXCELLENCE OF THE PROPOSED TEAM</w:t>
      </w:r>
    </w:p>
    <w:p w:rsidRPr="00CC7DF7" w:rsidR="00FA4CA5" w:rsidP="00C34D64" w:rsidRDefault="00FA4CA5" w14:paraId="4E3CFB8A" w14:textId="623604D7">
      <w:pPr>
        <w:numPr>
          <w:ilvl w:val="0"/>
          <w:numId w:val="57"/>
        </w:numPr>
        <w:shd w:val="clear" w:color="auto" w:fill="FFFFFF"/>
        <w:spacing w:after="0" w:line="240" w:lineRule="auto"/>
        <w:rPr>
          <w:rFonts w:ascii="Calibri" w:hAnsi="Calibri"/>
          <w:color w:val="262F3D"/>
          <w:kern w:val="0"/>
          <w14:ligatures w14:val="none"/>
        </w:rPr>
      </w:pPr>
      <w:r w:rsidRPr="00CC7DF7">
        <w:rPr>
          <w:rFonts w:ascii="Calibri" w:hAnsi="Calibri"/>
          <w:color w:val="262F3D"/>
          <w:kern w:val="0"/>
          <w14:ligatures w14:val="none"/>
        </w:rPr>
        <w:t>ALIGNMENT AND PROJECT PLANNING</w:t>
      </w:r>
    </w:p>
    <w:p w:rsidRPr="00CC7DF7" w:rsidR="00FA4CA5" w:rsidP="00C34D64" w:rsidRDefault="00FA4CA5" w14:paraId="2761A4D5" w14:textId="77777777">
      <w:pPr>
        <w:numPr>
          <w:ilvl w:val="0"/>
          <w:numId w:val="57"/>
        </w:numPr>
        <w:shd w:val="clear" w:color="auto" w:fill="FFFFFF"/>
        <w:spacing w:after="0" w:line="240" w:lineRule="auto"/>
        <w:rPr>
          <w:rFonts w:ascii="Calibri" w:hAnsi="Calibri"/>
          <w:color w:val="262F3D"/>
          <w:kern w:val="0"/>
          <w14:ligatures w14:val="none"/>
        </w:rPr>
      </w:pPr>
      <w:r w:rsidRPr="00CC7DF7">
        <w:rPr>
          <w:rFonts w:ascii="Calibri" w:hAnsi="Calibri"/>
          <w:color w:val="262F3D"/>
          <w:kern w:val="0"/>
          <w14:ligatures w14:val="none"/>
        </w:rPr>
        <w:t>IMPACT AND SUSTAINABILITY</w:t>
      </w:r>
    </w:p>
    <w:p w:rsidRPr="00CC7DF7" w:rsidR="00AE3821" w:rsidP="00AE3821" w:rsidRDefault="00AE3821" w14:paraId="762DB8C7" w14:textId="0422CC8A">
      <w:pPr>
        <w:pStyle w:val="BodyText"/>
        <w:spacing w:line="276" w:lineRule="auto"/>
        <w:jc w:val="both"/>
        <w:rPr>
          <w:rFonts w:ascii="Calibri" w:hAnsi="Calibri"/>
          <w:lang w:val="en-GB"/>
        </w:rPr>
      </w:pPr>
    </w:p>
    <w:p w:rsidRPr="00CC7DF7" w:rsidR="00FA4CA5" w:rsidP="00FA4CA5" w:rsidRDefault="00C34D64" w14:paraId="2818A1C7" w14:textId="2050A2BD">
      <w:pPr>
        <w:pStyle w:val="ListParagraph"/>
        <w:widowControl w:val="0"/>
        <w:numPr>
          <w:ilvl w:val="0"/>
          <w:numId w:val="51"/>
        </w:numPr>
        <w:tabs>
          <w:tab w:val="left" w:pos="426"/>
        </w:tabs>
        <w:autoSpaceDE w:val="0"/>
        <w:autoSpaceDN w:val="0"/>
        <w:spacing w:after="0" w:line="276" w:lineRule="auto"/>
        <w:ind w:left="0" w:firstLine="0"/>
        <w:contextualSpacing w:val="0"/>
        <w:rPr>
          <w:rFonts w:ascii="Calibri" w:hAnsi="Calibri"/>
        </w:rPr>
      </w:pPr>
      <w:r w:rsidRPr="00CC7DF7">
        <w:rPr>
          <w:rFonts w:ascii="Calibri" w:hAnsi="Calibri"/>
          <w:b/>
          <w:color w:val="262F3D"/>
        </w:rPr>
        <w:t>CONCEPT AND INNOVATION</w:t>
      </w:r>
      <w:r w:rsidRPr="00CC7DF7" w:rsidR="00FA4CA5">
        <w:rPr>
          <w:rFonts w:ascii="Calibri" w:hAnsi="Calibri"/>
          <w:color w:val="262F3D"/>
        </w:rPr>
        <w:t xml:space="preserve">: considers the project plan of the applicants to use the INSPIRE </w:t>
      </w:r>
      <w:r w:rsidRPr="00CC7DF7" w:rsidR="00FA4CA5">
        <w:rPr>
          <w:rFonts w:ascii="Calibri" w:hAnsi="Calibri"/>
          <w:color w:val="262F3D"/>
        </w:rPr>
        <w:t xml:space="preserve">solutions in the respective replication areas. </w:t>
      </w:r>
    </w:p>
    <w:p w:rsidRPr="00CC7DF7" w:rsidR="00AE3821" w:rsidP="00AE3821" w:rsidRDefault="00C34D64" w14:paraId="5316A7CC" w14:textId="48C59D1D">
      <w:pPr>
        <w:pStyle w:val="ListParagraph"/>
        <w:widowControl w:val="0"/>
        <w:numPr>
          <w:ilvl w:val="0"/>
          <w:numId w:val="51"/>
        </w:numPr>
        <w:tabs>
          <w:tab w:val="left" w:pos="426"/>
        </w:tabs>
        <w:autoSpaceDE w:val="0"/>
        <w:autoSpaceDN w:val="0"/>
        <w:spacing w:after="0" w:line="276" w:lineRule="auto"/>
        <w:ind w:left="0" w:firstLine="0"/>
        <w:contextualSpacing w:val="0"/>
        <w:rPr>
          <w:rFonts w:ascii="Calibri" w:hAnsi="Calibri"/>
        </w:rPr>
      </w:pPr>
      <w:r w:rsidRPr="00CC7DF7">
        <w:rPr>
          <w:rFonts w:ascii="Calibri" w:hAnsi="Calibri"/>
          <w:b/>
          <w:color w:val="262F3D"/>
        </w:rPr>
        <w:t>EXPERTISE AND EXCELLENCE OF THE PROPOSED TEAM</w:t>
      </w:r>
      <w:r w:rsidRPr="00CC7DF7" w:rsidR="00AE3821">
        <w:rPr>
          <w:rFonts w:ascii="Calibri" w:hAnsi="Calibri"/>
          <w:color w:val="262F3D"/>
        </w:rPr>
        <w:t>: evaluation of the applicants’ purposes to use the INSPIRE solutions in the respective replication areas. The proposal(s) selected for funding must demonstrate a high quality.</w:t>
      </w:r>
    </w:p>
    <w:p w:rsidRPr="00CC7DF7" w:rsidR="00FA4CA5" w:rsidP="00FA4CA5" w:rsidRDefault="00C34D64" w14:paraId="20131DC4" w14:textId="55810E91">
      <w:pPr>
        <w:pStyle w:val="ListParagraph"/>
        <w:widowControl w:val="0"/>
        <w:numPr>
          <w:ilvl w:val="0"/>
          <w:numId w:val="51"/>
        </w:numPr>
        <w:tabs>
          <w:tab w:val="left" w:pos="426"/>
        </w:tabs>
        <w:autoSpaceDE w:val="0"/>
        <w:autoSpaceDN w:val="0"/>
        <w:spacing w:after="0" w:line="276" w:lineRule="auto"/>
        <w:ind w:left="0" w:firstLine="0"/>
        <w:contextualSpacing w:val="0"/>
        <w:rPr>
          <w:rFonts w:ascii="Calibri" w:hAnsi="Calibri"/>
        </w:rPr>
      </w:pPr>
      <w:r w:rsidRPr="00CC7DF7">
        <w:rPr>
          <w:rFonts w:ascii="Calibri" w:hAnsi="Calibri"/>
          <w:b/>
          <w:color w:val="262F3D"/>
        </w:rPr>
        <w:t xml:space="preserve">ALIGNMENT AND PROJECT </w:t>
      </w:r>
      <w:r w:rsidRPr="00CC7DF7" w:rsidR="00F977D2">
        <w:rPr>
          <w:rFonts w:eastAsiaTheme="minorEastAsia" w:cstheme="minorHAnsi"/>
          <w:b/>
          <w:bCs/>
          <w:color w:val="262F3D"/>
          <w:sz w:val="24"/>
          <w:szCs w:val="24"/>
        </w:rPr>
        <w:t>PLANNING:</w:t>
      </w:r>
      <w:r w:rsidRPr="00CC7DF7" w:rsidR="00FA4CA5">
        <w:rPr>
          <w:rFonts w:ascii="Calibri" w:hAnsi="Calibri"/>
          <w:color w:val="262F3D"/>
        </w:rPr>
        <w:t xml:space="preserve"> consider the plans for interaction with the INSPIRE consortium, knowledge-sharing, and participation in the upscaling of the suggested methods and technology.</w:t>
      </w:r>
      <w:r w:rsidRPr="00CC7DF7" w:rsidR="00FA4CA5">
        <w:rPr>
          <w:rFonts w:ascii="Calibri" w:hAnsi="Calibri"/>
        </w:rPr>
        <w:t xml:space="preserve"> </w:t>
      </w:r>
      <w:r w:rsidRPr="00CC7DF7" w:rsidR="00FA4CA5">
        <w:rPr>
          <w:rFonts w:ascii="Calibri" w:hAnsi="Calibri"/>
          <w:color w:val="262F3D"/>
        </w:rPr>
        <w:t xml:space="preserve">The probability of successfully scaling up in the specified region will also </w:t>
      </w:r>
      <w:proofErr w:type="gramStart"/>
      <w:r w:rsidRPr="00CC7DF7" w:rsidR="00FA4CA5">
        <w:rPr>
          <w:rFonts w:ascii="Calibri" w:hAnsi="Calibri"/>
          <w:color w:val="262F3D"/>
        </w:rPr>
        <w:t>take into account</w:t>
      </w:r>
      <w:proofErr w:type="gramEnd"/>
      <w:r w:rsidRPr="00CC7DF7" w:rsidR="00FA4CA5">
        <w:rPr>
          <w:rFonts w:ascii="Calibri" w:hAnsi="Calibri"/>
          <w:color w:val="262F3D"/>
        </w:rPr>
        <w:t xml:space="preserve"> the applicants' discussion of local obstacles and proposed solutions for overcoming them.</w:t>
      </w:r>
    </w:p>
    <w:p w:rsidRPr="00CC7DF7" w:rsidR="00AE3821" w:rsidP="00AE3821" w:rsidRDefault="00C34D64" w14:paraId="2730208B" w14:textId="511142CB">
      <w:pPr>
        <w:pStyle w:val="ListParagraph"/>
        <w:widowControl w:val="0"/>
        <w:numPr>
          <w:ilvl w:val="0"/>
          <w:numId w:val="51"/>
        </w:numPr>
        <w:tabs>
          <w:tab w:val="left" w:pos="426"/>
        </w:tabs>
        <w:autoSpaceDE w:val="0"/>
        <w:autoSpaceDN w:val="0"/>
        <w:spacing w:after="0" w:line="276" w:lineRule="auto"/>
        <w:ind w:left="0" w:firstLine="0"/>
        <w:contextualSpacing w:val="0"/>
        <w:rPr>
          <w:rFonts w:ascii="Calibri" w:hAnsi="Calibri"/>
        </w:rPr>
      </w:pPr>
      <w:r w:rsidRPr="00CC7DF7">
        <w:rPr>
          <w:rFonts w:ascii="Calibri" w:hAnsi="Calibri"/>
          <w:b/>
          <w:color w:val="262F3D"/>
        </w:rPr>
        <w:t>IMPACT AND SUSTAINABILITY</w:t>
      </w:r>
      <w:r w:rsidRPr="00CC7DF7" w:rsidR="00AE3821">
        <w:rPr>
          <w:rFonts w:ascii="Calibri" w:hAnsi="Calibri"/>
          <w:color w:val="262F3D"/>
        </w:rPr>
        <w:t>: overall expected impact of upscaling of technology measures in the given region in the short and long term</w:t>
      </w:r>
      <w:bookmarkEnd w:id="9"/>
      <w:r w:rsidRPr="00CC7DF7" w:rsidR="00AE3821">
        <w:rPr>
          <w:rFonts w:ascii="Calibri" w:hAnsi="Calibri"/>
          <w:color w:val="262F3D"/>
        </w:rPr>
        <w:t>.</w:t>
      </w:r>
    </w:p>
    <w:p w:rsidRPr="00954CC8" w:rsidR="00AE3821" w:rsidP="00AE3821" w:rsidRDefault="00AE3821" w14:paraId="1D09EAAD" w14:textId="77777777">
      <w:pPr>
        <w:pStyle w:val="BodyText"/>
        <w:spacing w:line="276" w:lineRule="auto"/>
        <w:jc w:val="both"/>
        <w:rPr>
          <w:rFonts w:ascii="Calibri" w:hAnsi="Calibri"/>
          <w:color w:val="262F3D"/>
          <w:lang w:val="en-GB"/>
        </w:rPr>
      </w:pPr>
    </w:p>
    <w:p w:rsidRPr="00954CC8" w:rsidR="00AE3821" w:rsidP="00AE3821" w:rsidRDefault="00AE3821" w14:paraId="207CA061" w14:textId="308673F8">
      <w:pPr>
        <w:pStyle w:val="BodyText"/>
        <w:spacing w:line="276" w:lineRule="auto"/>
        <w:jc w:val="both"/>
        <w:rPr>
          <w:rFonts w:ascii="Calibri" w:hAnsi="Calibri"/>
          <w:lang w:val="en-GB"/>
        </w:rPr>
      </w:pPr>
      <w:r w:rsidRPr="00954CC8">
        <w:rPr>
          <w:rFonts w:ascii="Calibri" w:hAnsi="Calibri"/>
          <w:color w:val="262F3D"/>
          <w:lang w:val="en-GB"/>
        </w:rPr>
        <w:t xml:space="preserve">The highest scoring proposals for the call will be selected, using the scores given on the consensus forms from the evaluators. However, the consortium is not obliged to select the highest scoring proposal where it has objective grounds for any participant’s ineligibility if, for example, commercial competition issues or strategic issues become apparent during the evaluation process. </w:t>
      </w:r>
      <w:r w:rsidRPr="00954CC8" w:rsidR="00814A43">
        <w:rPr>
          <w:rFonts w:ascii="Calibri" w:hAnsi="Calibri"/>
          <w:color w:val="262F3D"/>
          <w:lang w:val="en-GB"/>
        </w:rPr>
        <w:t>In this case, the choice may pass to the next- ranked proposal</w:t>
      </w:r>
      <w:r w:rsidRPr="00954CC8" w:rsidR="00814A43">
        <w:rPr>
          <w:rFonts w:asciiTheme="minorHAnsi" w:hAnsiTheme="minorHAnsi" w:eastAsiaTheme="minorEastAsia" w:cstheme="minorHAnsi"/>
          <w:color w:val="262F3D"/>
          <w:lang w:val="en-GB"/>
        </w:rPr>
        <w:t xml:space="preserve"> awarded applicants will be made publicly available through the INSPIRE website and the call platform. The Royal Institute of Technology</w:t>
      </w:r>
      <w:r w:rsidRPr="00954CC8" w:rsidR="006534C0">
        <w:rPr>
          <w:rFonts w:asciiTheme="minorHAnsi" w:hAnsiTheme="minorHAnsi" w:eastAsiaTheme="minorEastAsia" w:cstheme="minorHAnsi"/>
          <w:color w:val="262F3D"/>
          <w:lang w:val="en-GB"/>
        </w:rPr>
        <w:t xml:space="preserve"> (KTH)</w:t>
      </w:r>
      <w:r w:rsidRPr="00954CC8" w:rsidR="00814A43">
        <w:rPr>
          <w:rFonts w:asciiTheme="minorHAnsi" w:hAnsiTheme="minorHAnsi" w:eastAsiaTheme="minorEastAsia" w:cstheme="minorHAnsi"/>
          <w:color w:val="262F3D"/>
          <w:lang w:val="en-GB"/>
        </w:rPr>
        <w:t xml:space="preserve"> will coordinate and finalize contracts with the selected projects.</w:t>
      </w:r>
      <w:r w:rsidRPr="00954CC8" w:rsidR="00BC3CEA">
        <w:rPr>
          <w:rFonts w:asciiTheme="minorHAnsi" w:hAnsiTheme="minorHAnsi" w:eastAsiaTheme="minorEastAsia" w:cstheme="minorHAnsi"/>
          <w:color w:val="262F3D"/>
          <w:lang w:val="en-GB"/>
        </w:rPr>
        <w:t xml:space="preserve"> </w:t>
      </w:r>
    </w:p>
    <w:p w:rsidRPr="00954CC8" w:rsidR="00C34D64" w:rsidP="00AE3821" w:rsidRDefault="00C34D64" w14:paraId="5CD5E699" w14:textId="77777777">
      <w:pPr>
        <w:pStyle w:val="BodyText"/>
        <w:spacing w:line="276" w:lineRule="auto"/>
        <w:jc w:val="both"/>
        <w:rPr>
          <w:rFonts w:ascii="Calibri" w:hAnsi="Calibri"/>
          <w:lang w:val="en-GB"/>
        </w:rPr>
      </w:pPr>
    </w:p>
    <w:p w:rsidRPr="00954CC8" w:rsidR="00AE3821" w:rsidP="00AE3821" w:rsidRDefault="00FA4CA5" w14:paraId="634D85E2" w14:textId="47E82478">
      <w:pPr>
        <w:pStyle w:val="BodyText"/>
        <w:spacing w:line="276" w:lineRule="auto"/>
        <w:jc w:val="both"/>
        <w:rPr>
          <w:rFonts w:ascii="Calibri" w:hAnsi="Calibri"/>
          <w:b/>
          <w:lang w:val="en-GB"/>
        </w:rPr>
      </w:pPr>
      <w:r w:rsidRPr="00954CC8">
        <w:rPr>
          <w:rFonts w:ascii="Calibri" w:hAnsi="Calibri"/>
          <w:b/>
          <w:lang w:val="en-GB"/>
        </w:rPr>
        <w:t>Pitch</w:t>
      </w:r>
    </w:p>
    <w:p w:rsidRPr="00954CC8" w:rsidR="00B74D40" w:rsidP="00FA4CA5" w:rsidRDefault="00FA4CA5" w14:paraId="7B2138A2" w14:textId="4078099B">
      <w:pPr>
        <w:pStyle w:val="BodyText"/>
        <w:spacing w:line="276" w:lineRule="auto"/>
        <w:jc w:val="both"/>
        <w:rPr>
          <w:rFonts w:ascii="Calibri" w:hAnsi="Calibri"/>
          <w:color w:val="262F3D"/>
          <w:lang w:val="en-GB"/>
        </w:rPr>
      </w:pPr>
      <w:r w:rsidRPr="00954CC8">
        <w:rPr>
          <w:rFonts w:ascii="Calibri" w:hAnsi="Calibri"/>
          <w:color w:val="262F3D"/>
          <w:lang w:val="en-GB"/>
        </w:rPr>
        <w:t xml:space="preserve">Shortlisted teams will be invited to the pitch presentation based on the evaluation of the </w:t>
      </w:r>
      <w:r w:rsidRPr="00954CC8" w:rsidR="00B74D40">
        <w:rPr>
          <w:rFonts w:ascii="Calibri" w:hAnsi="Calibri"/>
          <w:color w:val="262F3D"/>
          <w:lang w:val="en-GB"/>
        </w:rPr>
        <w:t>submitted</w:t>
      </w:r>
      <w:r w:rsidRPr="00954CC8">
        <w:rPr>
          <w:rFonts w:ascii="Calibri" w:hAnsi="Calibri"/>
          <w:color w:val="262F3D"/>
          <w:lang w:val="en-GB"/>
        </w:rPr>
        <w:t xml:space="preserve"> written proposals. The pitch will provide a chance to shape understanding of </w:t>
      </w:r>
      <w:r w:rsidRPr="00954CC8" w:rsidR="00C34D64">
        <w:rPr>
          <w:rFonts w:ascii="Calibri" w:hAnsi="Calibri"/>
          <w:color w:val="262F3D"/>
          <w:lang w:val="en-GB"/>
        </w:rPr>
        <w:t xml:space="preserve">the </w:t>
      </w:r>
      <w:r w:rsidRPr="00954CC8">
        <w:rPr>
          <w:rFonts w:ascii="Calibri" w:hAnsi="Calibri"/>
          <w:color w:val="262F3D"/>
          <w:lang w:val="en-GB"/>
        </w:rPr>
        <w:t>project</w:t>
      </w:r>
      <w:r w:rsidRPr="00954CC8" w:rsidR="00C34D64">
        <w:rPr>
          <w:rFonts w:ascii="Calibri" w:hAnsi="Calibri"/>
          <w:color w:val="262F3D"/>
          <w:lang w:val="en-GB"/>
        </w:rPr>
        <w:t>s</w:t>
      </w:r>
      <w:r w:rsidRPr="00954CC8">
        <w:rPr>
          <w:rFonts w:ascii="Calibri" w:hAnsi="Calibri"/>
          <w:color w:val="262F3D"/>
          <w:lang w:val="en-GB"/>
        </w:rPr>
        <w:t xml:space="preserve"> and we expect </w:t>
      </w:r>
      <w:r w:rsidRPr="00954CC8" w:rsidR="00C34D64">
        <w:rPr>
          <w:rFonts w:ascii="Calibri" w:hAnsi="Calibri"/>
          <w:color w:val="262F3D"/>
          <w:lang w:val="en-GB"/>
        </w:rPr>
        <w:t xml:space="preserve">applicants </w:t>
      </w:r>
      <w:r w:rsidRPr="00954CC8">
        <w:rPr>
          <w:rFonts w:ascii="Calibri" w:hAnsi="Calibri"/>
          <w:color w:val="262F3D"/>
          <w:lang w:val="en-GB"/>
        </w:rPr>
        <w:t xml:space="preserve">to strategically highlight important contents. </w:t>
      </w:r>
      <w:r w:rsidR="00AD4C30">
        <w:rPr>
          <w:rFonts w:ascii="Calibri" w:hAnsi="Calibri"/>
          <w:color w:val="262F3D"/>
          <w:lang w:val="en-GB"/>
        </w:rPr>
        <w:t>The p</w:t>
      </w:r>
      <w:r w:rsidRPr="00954CC8">
        <w:rPr>
          <w:rFonts w:ascii="Calibri" w:hAnsi="Calibri"/>
          <w:color w:val="262F3D"/>
          <w:lang w:val="en-GB"/>
        </w:rPr>
        <w:t>itch</w:t>
      </w:r>
      <w:r w:rsidR="00AD4C30">
        <w:rPr>
          <w:rFonts w:ascii="Calibri" w:hAnsi="Calibri"/>
          <w:color w:val="262F3D"/>
          <w:lang w:val="en-GB"/>
        </w:rPr>
        <w:t xml:space="preserve"> presentation</w:t>
      </w:r>
      <w:r w:rsidRPr="00954CC8">
        <w:rPr>
          <w:rFonts w:ascii="Calibri" w:hAnsi="Calibri"/>
          <w:color w:val="262F3D"/>
          <w:lang w:val="en-GB"/>
        </w:rPr>
        <w:t xml:space="preserve"> will be</w:t>
      </w:r>
      <w:r w:rsidR="00AD4C30">
        <w:rPr>
          <w:rFonts w:ascii="Calibri" w:hAnsi="Calibri"/>
          <w:color w:val="262F3D"/>
          <w:lang w:val="en-GB"/>
        </w:rPr>
        <w:t xml:space="preserve"> maximum</w:t>
      </w:r>
      <w:r w:rsidRPr="00954CC8">
        <w:rPr>
          <w:rFonts w:ascii="Calibri" w:hAnsi="Calibri"/>
          <w:color w:val="262F3D"/>
          <w:lang w:val="en-GB"/>
        </w:rPr>
        <w:t xml:space="preserve"> 10 minutes </w:t>
      </w:r>
      <w:r w:rsidRPr="00954CC8" w:rsidR="00CC7DF7">
        <w:rPr>
          <w:rFonts w:ascii="Calibri" w:hAnsi="Calibri"/>
          <w:color w:val="262F3D"/>
          <w:lang w:val="en-GB"/>
        </w:rPr>
        <w:t>long</w:t>
      </w:r>
      <w:r w:rsidR="00CC7DF7">
        <w:rPr>
          <w:rFonts w:ascii="Calibri" w:hAnsi="Calibri"/>
          <w:color w:val="262F3D"/>
          <w:lang w:val="en-GB"/>
        </w:rPr>
        <w:t xml:space="preserve"> and</w:t>
      </w:r>
      <w:r w:rsidR="00AD4C30">
        <w:rPr>
          <w:rFonts w:ascii="Calibri" w:hAnsi="Calibri"/>
          <w:color w:val="262F3D"/>
          <w:lang w:val="en-GB"/>
        </w:rPr>
        <w:t xml:space="preserve"> will be followed by 10</w:t>
      </w:r>
      <w:r w:rsidRPr="00954CC8">
        <w:rPr>
          <w:rFonts w:ascii="Calibri" w:hAnsi="Calibri"/>
          <w:color w:val="262F3D"/>
          <w:lang w:val="en-GB"/>
        </w:rPr>
        <w:t xml:space="preserve"> minutes follow-up questions. </w:t>
      </w:r>
    </w:p>
    <w:p w:rsidRPr="00954CC8" w:rsidR="00AE3821" w:rsidP="00AE3821" w:rsidRDefault="00AE3821" w14:paraId="5AEE59DD" w14:textId="77777777">
      <w:pPr>
        <w:pStyle w:val="BodyText"/>
        <w:spacing w:line="276" w:lineRule="auto"/>
        <w:jc w:val="both"/>
        <w:rPr>
          <w:rFonts w:ascii="Calibri" w:hAnsi="Calibri"/>
          <w:lang w:val="en-GB"/>
        </w:rPr>
      </w:pPr>
    </w:p>
    <w:p w:rsidRPr="00954CC8" w:rsidR="00AE3821" w:rsidP="00AE3821" w:rsidRDefault="00AE3821" w14:paraId="04FA6448" w14:textId="6E41ED86">
      <w:pPr>
        <w:pStyle w:val="BodyText"/>
        <w:spacing w:line="276" w:lineRule="auto"/>
        <w:jc w:val="both"/>
        <w:rPr>
          <w:rFonts w:ascii="Calibri" w:hAnsi="Calibri"/>
          <w:color w:val="494D54"/>
          <w:lang w:val="en-GB"/>
        </w:rPr>
      </w:pPr>
      <w:r w:rsidRPr="00954CC8">
        <w:rPr>
          <w:rFonts w:ascii="Calibri" w:hAnsi="Calibri"/>
          <w:color w:val="262F3D"/>
          <w:lang w:val="en-GB"/>
        </w:rPr>
        <w:t xml:space="preserve">Please see the </w:t>
      </w:r>
      <w:r w:rsidRPr="00954CC8" w:rsidR="00B74D40">
        <w:rPr>
          <w:rFonts w:ascii="Calibri" w:hAnsi="Calibri"/>
          <w:color w:val="262F3D"/>
          <w:lang w:val="en-GB"/>
        </w:rPr>
        <w:t xml:space="preserve">FAQ </w:t>
      </w:r>
      <w:r w:rsidRPr="00954CC8">
        <w:rPr>
          <w:rFonts w:ascii="Calibri" w:hAnsi="Calibri"/>
          <w:color w:val="262F3D"/>
          <w:lang w:val="en-GB"/>
        </w:rPr>
        <w:t>for Applicants for more information about the application process</w:t>
      </w:r>
      <w:r w:rsidRPr="00954CC8">
        <w:rPr>
          <w:rFonts w:ascii="Calibri" w:hAnsi="Calibri"/>
          <w:color w:val="494D54"/>
          <w:lang w:val="en-GB"/>
        </w:rPr>
        <w:t>.</w:t>
      </w:r>
    </w:p>
    <w:p w:rsidRPr="00954CC8" w:rsidR="00495FB9" w:rsidP="00AE3821" w:rsidRDefault="00495FB9" w14:paraId="1DA51B3A" w14:textId="77777777">
      <w:pPr>
        <w:pStyle w:val="BodyText"/>
        <w:spacing w:line="276" w:lineRule="auto"/>
        <w:jc w:val="both"/>
        <w:rPr>
          <w:rFonts w:ascii="Calibri" w:hAnsi="Calibri" w:cs="Calibri" w:eastAsiaTheme="minorEastAsia"/>
          <w:color w:val="494D54"/>
          <w:lang w:val="en-GB"/>
        </w:rPr>
      </w:pPr>
    </w:p>
    <w:p w:rsidRPr="00954CC8" w:rsidR="00495FB9" w:rsidP="00AE3821" w:rsidRDefault="00495FB9" w14:paraId="46AF1D4A" w14:textId="4F687DB1">
      <w:pPr>
        <w:pStyle w:val="BodyText"/>
        <w:spacing w:line="276" w:lineRule="auto"/>
        <w:jc w:val="both"/>
        <w:rPr>
          <w:rFonts w:ascii="Calibri" w:hAnsi="Calibri" w:cs="Calibri" w:eastAsiaTheme="minorEastAsia"/>
          <w:color w:val="494D54"/>
          <w:lang w:val="en-GB"/>
        </w:rPr>
      </w:pPr>
      <w:r w:rsidRPr="00954CC8">
        <w:rPr>
          <w:rFonts w:ascii="Calibri" w:hAnsi="Calibri" w:cs="Calibri" w:eastAsiaTheme="minorEastAsia"/>
          <w:color w:val="494D54"/>
          <w:lang w:val="en-GB"/>
        </w:rPr>
        <w:t>Personal data will be collected, processed and published in accordance with Regulation (EU) 2016/679, also known as GDPR (General Data Protection Regulation).</w:t>
      </w:r>
    </w:p>
    <w:p w:rsidRPr="00954CC8" w:rsidR="00EC7DCC" w:rsidRDefault="00EC7DCC" w14:paraId="5B6E2E5C" w14:textId="7ED8F26E">
      <w:pPr>
        <w:jc w:val="left"/>
        <w:rPr>
          <w:rFonts w:ascii="Calibri" w:hAnsi="Calibri"/>
          <w:kern w:val="0"/>
          <w14:ligatures w14:val="none"/>
        </w:rPr>
      </w:pPr>
      <w:r w:rsidRPr="00954CC8">
        <w:rPr>
          <w:rFonts w:ascii="Calibri" w:hAnsi="Calibri"/>
        </w:rPr>
        <w:br w:type="page"/>
      </w:r>
    </w:p>
    <w:p w:rsidRPr="00954CC8" w:rsidR="00AE3821" w:rsidP="00376DC9" w:rsidRDefault="00AE3821" w14:paraId="14E5CE57" w14:textId="77777777">
      <w:pPr>
        <w:pStyle w:val="Style1"/>
      </w:pPr>
      <w:bookmarkStart w:name="_Toc169468985" w:id="10"/>
      <w:r w:rsidRPr="00954CC8">
        <w:t xml:space="preserve">FAQ of </w:t>
      </w:r>
      <w:r w:rsidRPr="00954CC8" w:rsidR="004E2E6B">
        <w:t xml:space="preserve">the INSPIRE FSTP </w:t>
      </w:r>
      <w:r w:rsidRPr="00954CC8">
        <w:t>open call</w:t>
      </w:r>
      <w:bookmarkEnd w:id="10"/>
    </w:p>
    <w:p w:rsidRPr="00954CC8" w:rsidR="00AE3821" w:rsidP="00AE3821" w:rsidRDefault="00AE3821" w14:paraId="4F298B37" w14:textId="77777777">
      <w:pPr>
        <w:pStyle w:val="BodyText"/>
        <w:spacing w:line="276" w:lineRule="auto"/>
        <w:jc w:val="both"/>
        <w:rPr>
          <w:rFonts w:asciiTheme="minorHAnsi" w:hAnsiTheme="minorHAnsi" w:eastAsiaTheme="minorEastAsia" w:cstheme="minorHAnsi"/>
          <w:sz w:val="24"/>
          <w:szCs w:val="24"/>
          <w:lang w:val="en-GB"/>
        </w:rPr>
      </w:pPr>
    </w:p>
    <w:p w:rsidRPr="00954CC8" w:rsidR="00C34D64" w:rsidP="00B163A4" w:rsidRDefault="00C34D64" w14:paraId="1E3213EE" w14:textId="77777777">
      <w:pPr>
        <w:numPr>
          <w:ilvl w:val="0"/>
          <w:numId w:val="60"/>
        </w:numPr>
        <w:spacing w:after="0" w:line="256" w:lineRule="auto"/>
        <w:rPr>
          <w:rFonts w:cstheme="minorHAnsi"/>
          <w:b/>
          <w:sz w:val="20"/>
          <w:szCs w:val="20"/>
        </w:rPr>
      </w:pPr>
      <w:r w:rsidRPr="00954CC8">
        <w:rPr>
          <w:rFonts w:cstheme="minorHAnsi"/>
          <w:b/>
          <w:sz w:val="20"/>
          <w:szCs w:val="20"/>
        </w:rPr>
        <w:t>What type of organization is eligible</w:t>
      </w:r>
      <w:r w:rsidRPr="00954CC8" w:rsidR="004E2E6B">
        <w:rPr>
          <w:rFonts w:cstheme="minorHAnsi"/>
          <w:b/>
          <w:sz w:val="20"/>
          <w:szCs w:val="20"/>
        </w:rPr>
        <w:t xml:space="preserve"> for this application</w:t>
      </w:r>
      <w:r w:rsidRPr="00954CC8">
        <w:rPr>
          <w:rFonts w:cstheme="minorHAnsi"/>
          <w:b/>
          <w:sz w:val="20"/>
          <w:szCs w:val="20"/>
        </w:rPr>
        <w:t>?</w:t>
      </w:r>
    </w:p>
    <w:p w:rsidRPr="00954CC8" w:rsidR="00C34D64" w:rsidP="00B163A4" w:rsidRDefault="00C34D64" w14:paraId="02334D1C" w14:textId="69B96AE8">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Local and </w:t>
      </w:r>
      <w:r w:rsidRPr="00954CC8" w:rsidR="004E2E6B">
        <w:rPr>
          <w:rFonts w:eastAsiaTheme="minorEastAsia" w:cstheme="minorHAnsi"/>
          <w:color w:val="262F3D"/>
          <w:sz w:val="20"/>
          <w:szCs w:val="20"/>
        </w:rPr>
        <w:t xml:space="preserve">regional </w:t>
      </w:r>
      <w:r w:rsidRPr="00954CC8">
        <w:rPr>
          <w:rFonts w:eastAsiaTheme="minorEastAsia" w:cstheme="minorHAnsi"/>
          <w:color w:val="262F3D"/>
          <w:sz w:val="20"/>
          <w:szCs w:val="20"/>
        </w:rPr>
        <w:t>authorities from an associated region</w:t>
      </w:r>
      <w:r w:rsidRPr="00954CC8" w:rsidR="00BC3CEA">
        <w:rPr>
          <w:rFonts w:eastAsiaTheme="minorEastAsia" w:cstheme="minorHAnsi"/>
          <w:color w:val="262F3D"/>
          <w:sz w:val="20"/>
          <w:szCs w:val="20"/>
        </w:rPr>
        <w:t xml:space="preserve">, </w:t>
      </w:r>
      <w:r w:rsidRPr="00954CC8">
        <w:rPr>
          <w:rFonts w:eastAsiaTheme="minorEastAsia" w:cstheme="minorHAnsi"/>
          <w:color w:val="262F3D"/>
          <w:sz w:val="20"/>
          <w:szCs w:val="20"/>
        </w:rPr>
        <w:t xml:space="preserve">that are not based in INSPIRE partner countries. </w:t>
      </w:r>
      <w:r w:rsidRPr="00954CC8">
        <w:rPr>
          <w:rFonts w:cstheme="minorHAnsi"/>
          <w:sz w:val="20"/>
          <w:szCs w:val="20"/>
        </w:rPr>
        <w:t>I</w:t>
      </w:r>
      <w:r w:rsidRPr="00954CC8">
        <w:rPr>
          <w:rFonts w:eastAsiaTheme="minorEastAsia" w:cstheme="minorHAnsi"/>
          <w:color w:val="262F3D"/>
          <w:sz w:val="20"/>
          <w:szCs w:val="20"/>
        </w:rPr>
        <w:t xml:space="preserve">n all cases, the projects must be </w:t>
      </w:r>
      <w:r w:rsidR="00FE71C7">
        <w:rPr>
          <w:rFonts w:eastAsiaTheme="minorEastAsia" w:cstheme="minorHAnsi"/>
          <w:color w:val="262F3D"/>
          <w:sz w:val="20"/>
          <w:szCs w:val="20"/>
        </w:rPr>
        <w:t>submitted</w:t>
      </w:r>
      <w:r w:rsidRPr="00954CC8" w:rsidR="00FE71C7">
        <w:rPr>
          <w:rFonts w:eastAsiaTheme="minorEastAsia" w:cstheme="minorHAnsi"/>
          <w:color w:val="262F3D"/>
          <w:sz w:val="20"/>
          <w:szCs w:val="20"/>
        </w:rPr>
        <w:t xml:space="preserve"> </w:t>
      </w:r>
      <w:r w:rsidRPr="00954CC8">
        <w:rPr>
          <w:rFonts w:eastAsiaTheme="minorEastAsia" w:cstheme="minorHAnsi"/>
          <w:color w:val="262F3D"/>
          <w:sz w:val="20"/>
          <w:szCs w:val="20"/>
        </w:rPr>
        <w:t>by a local or regional authority</w:t>
      </w:r>
      <w:r w:rsidRPr="00954CC8" w:rsidR="00BC3CEA">
        <w:rPr>
          <w:rFonts w:eastAsiaTheme="minorEastAsia" w:cstheme="minorHAnsi"/>
          <w:color w:val="262F3D"/>
          <w:sz w:val="20"/>
          <w:szCs w:val="20"/>
        </w:rPr>
        <w:t xml:space="preserve"> (other type of entities might be subcontracted). In case of doubt, INSPIRE may request the applicant to provide a proof that the entity is a local or regional authority. </w:t>
      </w:r>
    </w:p>
    <w:p w:rsidRPr="00954CC8" w:rsidR="00D822E1" w:rsidP="00B163A4" w:rsidRDefault="00D822E1" w14:paraId="3100C36D" w14:textId="77777777">
      <w:pPr>
        <w:spacing w:after="0"/>
        <w:ind w:left="384"/>
        <w:rPr>
          <w:rFonts w:eastAsiaTheme="minorEastAsia" w:cstheme="minorHAnsi"/>
          <w:color w:val="262F3D"/>
          <w:sz w:val="20"/>
          <w:szCs w:val="20"/>
        </w:rPr>
      </w:pPr>
    </w:p>
    <w:p w:rsidRPr="00954CC8" w:rsidR="00C34D64" w:rsidP="00B163A4" w:rsidRDefault="00C34D64" w14:paraId="0521CEC4" w14:textId="77777777">
      <w:pPr>
        <w:numPr>
          <w:ilvl w:val="0"/>
          <w:numId w:val="60"/>
        </w:numPr>
        <w:spacing w:after="0" w:line="256" w:lineRule="auto"/>
        <w:rPr>
          <w:rFonts w:cstheme="minorHAnsi"/>
          <w:b/>
          <w:sz w:val="20"/>
          <w:szCs w:val="20"/>
        </w:rPr>
      </w:pPr>
      <w:r w:rsidRPr="00954CC8">
        <w:rPr>
          <w:rFonts w:cstheme="minorHAnsi"/>
          <w:b/>
          <w:sz w:val="20"/>
          <w:szCs w:val="20"/>
        </w:rPr>
        <w:t>Can I submit my application if my organization is not yet established?</w:t>
      </w:r>
    </w:p>
    <w:p w:rsidRPr="00954CC8" w:rsidR="00C34D64" w:rsidP="00B163A4" w:rsidRDefault="00C34D64" w14:paraId="7D05F364" w14:textId="16196792">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No, you cannot. To be eligible, your organization should be legally established in one of the </w:t>
      </w:r>
      <w:r w:rsidRPr="00954CC8" w:rsidR="00C12D6D">
        <w:rPr>
          <w:rFonts w:eastAsiaTheme="minorEastAsia" w:cstheme="minorHAnsi"/>
          <w:color w:val="262F3D"/>
          <w:sz w:val="20"/>
          <w:szCs w:val="20"/>
        </w:rPr>
        <w:t xml:space="preserve">MS or associated countries </w:t>
      </w:r>
      <w:r w:rsidRPr="00954CC8">
        <w:rPr>
          <w:rFonts w:eastAsiaTheme="minorEastAsia" w:cstheme="minorHAnsi"/>
          <w:color w:val="262F3D"/>
          <w:sz w:val="20"/>
          <w:szCs w:val="20"/>
        </w:rPr>
        <w:t xml:space="preserve">mentioned in the Guide for Applicants, </w:t>
      </w:r>
      <w:r w:rsidRPr="00954CC8" w:rsidR="00B50A52">
        <w:rPr>
          <w:rFonts w:eastAsiaTheme="minorEastAsia" w:cstheme="minorHAnsi"/>
          <w:color w:val="262F3D"/>
          <w:sz w:val="20"/>
          <w:szCs w:val="20"/>
        </w:rPr>
        <w:t>at the date</w:t>
      </w:r>
      <w:r w:rsidRPr="00954CC8" w:rsidR="00583088">
        <w:rPr>
          <w:rFonts w:eastAsiaTheme="minorEastAsia" w:cstheme="minorHAnsi"/>
          <w:color w:val="262F3D"/>
          <w:sz w:val="20"/>
          <w:szCs w:val="20"/>
        </w:rPr>
        <w:t xml:space="preserve"> y</w:t>
      </w:r>
      <w:r w:rsidR="000F372C">
        <w:rPr>
          <w:rFonts w:eastAsiaTheme="minorEastAsia" w:cstheme="minorHAnsi"/>
          <w:color w:val="262F3D"/>
          <w:sz w:val="20"/>
          <w:szCs w:val="20"/>
        </w:rPr>
        <w:t xml:space="preserve">ou </w:t>
      </w:r>
      <w:proofErr w:type="gramStart"/>
      <w:r w:rsidRPr="00954CC8">
        <w:rPr>
          <w:rFonts w:eastAsiaTheme="minorEastAsia" w:cstheme="minorHAnsi"/>
          <w:color w:val="262F3D"/>
          <w:sz w:val="20"/>
          <w:szCs w:val="20"/>
        </w:rPr>
        <w:t>submit an application</w:t>
      </w:r>
      <w:proofErr w:type="gramEnd"/>
      <w:r w:rsidRPr="00954CC8">
        <w:rPr>
          <w:rFonts w:eastAsiaTheme="minorEastAsia" w:cstheme="minorHAnsi"/>
          <w:color w:val="262F3D"/>
          <w:sz w:val="20"/>
          <w:szCs w:val="20"/>
        </w:rPr>
        <w:t>.</w:t>
      </w:r>
    </w:p>
    <w:p w:rsidRPr="00954CC8" w:rsidR="00D822E1" w:rsidP="00B163A4" w:rsidRDefault="00D822E1" w14:paraId="7A46BCC7" w14:textId="77777777">
      <w:pPr>
        <w:spacing w:after="0"/>
        <w:ind w:left="384"/>
        <w:rPr>
          <w:rFonts w:eastAsiaTheme="minorEastAsia" w:cstheme="minorHAnsi"/>
          <w:color w:val="262F3D"/>
          <w:sz w:val="20"/>
          <w:szCs w:val="20"/>
        </w:rPr>
      </w:pPr>
    </w:p>
    <w:p w:rsidRPr="00954CC8" w:rsidR="00C34D64" w:rsidP="00B163A4" w:rsidRDefault="00C34D64" w14:paraId="68575161" w14:textId="77777777">
      <w:pPr>
        <w:numPr>
          <w:ilvl w:val="0"/>
          <w:numId w:val="60"/>
        </w:numPr>
        <w:spacing w:after="0" w:line="256" w:lineRule="auto"/>
        <w:rPr>
          <w:rFonts w:cstheme="minorHAnsi"/>
          <w:b/>
          <w:sz w:val="20"/>
          <w:szCs w:val="20"/>
        </w:rPr>
      </w:pPr>
      <w:r w:rsidRPr="00954CC8">
        <w:rPr>
          <w:rFonts w:cstheme="minorHAnsi"/>
          <w:b/>
          <w:sz w:val="20"/>
          <w:szCs w:val="20"/>
        </w:rPr>
        <w:t>Who can apply?</w:t>
      </w:r>
    </w:p>
    <w:p w:rsidRPr="00954CC8" w:rsidR="00C34D64" w:rsidP="00B163A4" w:rsidRDefault="00C34D64" w14:paraId="78D9F64A" w14:textId="1C0EAF87">
      <w:pPr>
        <w:spacing w:after="0"/>
        <w:ind w:left="384"/>
        <w:rPr>
          <w:color w:val="262F3D"/>
          <w:sz w:val="20"/>
        </w:rPr>
      </w:pPr>
      <w:r w:rsidRPr="00954CC8">
        <w:rPr>
          <w:rFonts w:eastAsiaTheme="minorEastAsia" w:cstheme="minorHAnsi"/>
          <w:color w:val="262F3D"/>
          <w:sz w:val="20"/>
          <w:szCs w:val="20"/>
        </w:rPr>
        <w:t xml:space="preserve">Eligible beneficiaries of this call are </w:t>
      </w:r>
      <w:r w:rsidRPr="00954CC8" w:rsidR="00D822E1">
        <w:rPr>
          <w:rFonts w:eastAsiaTheme="minorEastAsia" w:cstheme="minorHAnsi"/>
          <w:color w:val="262F3D"/>
          <w:sz w:val="20"/>
          <w:szCs w:val="20"/>
        </w:rPr>
        <w:t>local and regional</w:t>
      </w:r>
      <w:r w:rsidRPr="00954CC8">
        <w:rPr>
          <w:rFonts w:eastAsiaTheme="minorEastAsia" w:cstheme="minorHAnsi"/>
          <w:color w:val="262F3D"/>
          <w:sz w:val="20"/>
          <w:szCs w:val="20"/>
        </w:rPr>
        <w:t xml:space="preserve"> authorities from different European Member States, </w:t>
      </w:r>
      <w:r w:rsidRPr="00954CC8" w:rsidR="00C12D6D">
        <w:rPr>
          <w:rFonts w:eastAsiaTheme="minorEastAsia" w:cstheme="minorHAnsi"/>
          <w:color w:val="262F3D"/>
          <w:sz w:val="20"/>
          <w:szCs w:val="20"/>
        </w:rPr>
        <w:t xml:space="preserve">(including the </w:t>
      </w:r>
      <w:r w:rsidRPr="00954CC8">
        <w:rPr>
          <w:rFonts w:eastAsiaTheme="minorEastAsia" w:cstheme="minorHAnsi"/>
          <w:color w:val="262F3D"/>
          <w:sz w:val="20"/>
          <w:szCs w:val="20"/>
        </w:rPr>
        <w:t>EU Outermost Regions</w:t>
      </w:r>
      <w:r w:rsidRPr="00954CC8" w:rsidR="00C12D6D">
        <w:rPr>
          <w:rFonts w:eastAsiaTheme="minorEastAsia" w:cstheme="minorHAnsi"/>
          <w:color w:val="262F3D"/>
          <w:sz w:val="20"/>
          <w:szCs w:val="20"/>
        </w:rPr>
        <w:t xml:space="preserve">) </w:t>
      </w:r>
      <w:r w:rsidRPr="00954CC8">
        <w:rPr>
          <w:rFonts w:eastAsiaTheme="minorEastAsia" w:cstheme="minorHAnsi"/>
          <w:color w:val="262F3D"/>
          <w:sz w:val="20"/>
          <w:szCs w:val="20"/>
        </w:rPr>
        <w:t>or Horizon Europe associated countries (</w:t>
      </w:r>
      <w:hyperlink w:history="1" r:id="rId16">
        <w:r w:rsidRPr="00954CC8">
          <w:rPr>
            <w:rStyle w:val="Hyperlink"/>
            <w:rFonts w:cstheme="minorHAnsi"/>
            <w:color w:val="4472C4" w:themeColor="accent1"/>
            <w:sz w:val="20"/>
            <w:szCs w:val="20"/>
          </w:rPr>
          <w:t>Association to Horizon Europe - European Commission</w:t>
        </w:r>
      </w:hyperlink>
      <w:r w:rsidRPr="00954CC8">
        <w:rPr>
          <w:rFonts w:eastAsiaTheme="minorEastAsia" w:cstheme="minorHAnsi"/>
          <w:color w:val="262F3D"/>
          <w:sz w:val="20"/>
          <w:szCs w:val="20"/>
        </w:rPr>
        <w:t>). Please note that applicants from the following countries</w:t>
      </w:r>
      <w:r w:rsidRPr="00954CC8" w:rsidR="00D822E1">
        <w:rPr>
          <w:rFonts w:eastAsiaTheme="minorEastAsia" w:cstheme="minorHAnsi"/>
          <w:color w:val="262F3D"/>
          <w:sz w:val="20"/>
          <w:szCs w:val="20"/>
        </w:rPr>
        <w:t>,</w:t>
      </w:r>
      <w:r w:rsidRPr="00954CC8">
        <w:rPr>
          <w:rFonts w:eastAsiaTheme="minorEastAsia" w:cstheme="minorHAnsi"/>
          <w:color w:val="262F3D"/>
          <w:sz w:val="20"/>
          <w:szCs w:val="20"/>
        </w:rPr>
        <w:t xml:space="preserve"> where a project partner of INSPIRE is located</w:t>
      </w:r>
      <w:r w:rsidRPr="00954CC8" w:rsidR="00D822E1">
        <w:rPr>
          <w:rFonts w:eastAsiaTheme="minorEastAsia" w:cstheme="minorHAnsi"/>
          <w:color w:val="262F3D"/>
          <w:sz w:val="20"/>
          <w:szCs w:val="20"/>
        </w:rPr>
        <w:t>,</w:t>
      </w:r>
      <w:r w:rsidRPr="00954CC8">
        <w:rPr>
          <w:rFonts w:eastAsiaTheme="minorEastAsia" w:cstheme="minorHAnsi"/>
          <w:color w:val="262F3D"/>
          <w:sz w:val="20"/>
          <w:szCs w:val="20"/>
        </w:rPr>
        <w:t xml:space="preserve"> are ineligible for this call (i.e.</w:t>
      </w:r>
      <w:r w:rsidRPr="00954CC8" w:rsidR="00D822E1">
        <w:rPr>
          <w:rFonts w:eastAsiaTheme="minorEastAsia" w:cstheme="minorHAnsi"/>
          <w:color w:val="262F3D"/>
          <w:sz w:val="20"/>
          <w:szCs w:val="20"/>
        </w:rPr>
        <w:t>,</w:t>
      </w:r>
      <w:r w:rsidRPr="00954CC8">
        <w:rPr>
          <w:rFonts w:eastAsiaTheme="minorEastAsia" w:cstheme="minorHAnsi"/>
          <w:color w:val="262F3D"/>
          <w:sz w:val="20"/>
          <w:szCs w:val="20"/>
        </w:rPr>
        <w:t xml:space="preserve"> Austria, Belgium, Croatia, France, Germany, Greece, Italy, Netherlands, Portugal, Romania, Serbia, Slovenia, Spain, and Sweden)</w:t>
      </w:r>
      <w:r w:rsidR="000F372C">
        <w:rPr>
          <w:rFonts w:eastAsiaTheme="minorEastAsia" w:cstheme="minorHAnsi"/>
          <w:color w:val="262F3D"/>
          <w:sz w:val="20"/>
          <w:szCs w:val="20"/>
        </w:rPr>
        <w:t xml:space="preserve">. </w:t>
      </w:r>
      <w:r w:rsidRPr="00954CC8">
        <w:rPr>
          <w:rFonts w:eastAsiaTheme="minorEastAsia" w:cstheme="minorHAnsi"/>
          <w:color w:val="262F3D"/>
          <w:sz w:val="20"/>
          <w:szCs w:val="20"/>
        </w:rPr>
        <w:t>UK is eligible for th</w:t>
      </w:r>
      <w:r w:rsidRPr="00954CC8" w:rsidR="0016059F">
        <w:rPr>
          <w:rFonts w:eastAsiaTheme="minorEastAsia" w:cstheme="minorHAnsi"/>
          <w:color w:val="262F3D"/>
          <w:sz w:val="20"/>
          <w:szCs w:val="20"/>
        </w:rPr>
        <w:t>is</w:t>
      </w:r>
      <w:r w:rsidRPr="00954CC8">
        <w:rPr>
          <w:rFonts w:eastAsiaTheme="minorEastAsia" w:cstheme="minorHAnsi"/>
          <w:color w:val="262F3D"/>
          <w:sz w:val="20"/>
          <w:szCs w:val="20"/>
        </w:rPr>
        <w:t xml:space="preserve"> FSTP.</w:t>
      </w:r>
    </w:p>
    <w:p w:rsidRPr="00954CC8" w:rsidR="00D822E1" w:rsidP="00B163A4" w:rsidRDefault="00D822E1" w14:paraId="353F41E9" w14:textId="77777777">
      <w:pPr>
        <w:spacing w:after="0"/>
        <w:ind w:left="384"/>
        <w:rPr>
          <w:rFonts w:cstheme="minorHAnsi"/>
          <w:sz w:val="20"/>
          <w:szCs w:val="20"/>
        </w:rPr>
      </w:pPr>
    </w:p>
    <w:p w:rsidRPr="00954CC8" w:rsidR="00C34D64" w:rsidP="00B163A4" w:rsidRDefault="00C34D64" w14:paraId="5CCA5EFB" w14:textId="77777777">
      <w:pPr>
        <w:spacing w:after="0"/>
        <w:ind w:left="384"/>
        <w:rPr>
          <w:rFonts w:eastAsiaTheme="minorEastAsia" w:cstheme="minorHAnsi"/>
          <w:color w:val="262F3D"/>
          <w:sz w:val="20"/>
          <w:szCs w:val="20"/>
        </w:rPr>
      </w:pPr>
      <w:r w:rsidRPr="00954CC8">
        <w:rPr>
          <w:rFonts w:eastAsiaTheme="minorEastAsia" w:cstheme="minorHAnsi"/>
          <w:color w:val="262F3D"/>
          <w:sz w:val="20"/>
          <w:szCs w:val="20"/>
        </w:rPr>
        <w:t>Applicants must be eligible for participation in the EC Horizon Europe Framework Programme and must ensure the following obligations of the Grant Agreement, namely Articles 12 (conflict of interest), 13 (confidentiality and security), 14 (ethics), 17.2 (visibility), 18 (specific rules for carrying out action), 19 (information) and 20 (record-keeping).</w:t>
      </w:r>
    </w:p>
    <w:p w:rsidRPr="00954CC8" w:rsidR="00D822E1" w:rsidP="00B163A4" w:rsidRDefault="00D822E1" w14:paraId="5D340DE5" w14:textId="77777777">
      <w:pPr>
        <w:spacing w:after="0"/>
        <w:ind w:left="384"/>
        <w:rPr>
          <w:rFonts w:eastAsiaTheme="minorEastAsia" w:cstheme="minorHAnsi"/>
          <w:color w:val="262F3D"/>
          <w:sz w:val="20"/>
          <w:szCs w:val="20"/>
        </w:rPr>
      </w:pPr>
    </w:p>
    <w:p w:rsidRPr="00954CC8" w:rsidR="00C34D64" w:rsidP="00B163A4" w:rsidRDefault="00C34D64" w14:paraId="5AAAA4D0" w14:textId="77777777">
      <w:pPr>
        <w:numPr>
          <w:ilvl w:val="0"/>
          <w:numId w:val="60"/>
        </w:numPr>
        <w:spacing w:after="0" w:line="256" w:lineRule="auto"/>
        <w:rPr>
          <w:rFonts w:cstheme="minorHAnsi"/>
          <w:b/>
          <w:sz w:val="20"/>
          <w:szCs w:val="20"/>
        </w:rPr>
      </w:pPr>
      <w:r w:rsidRPr="00954CC8">
        <w:rPr>
          <w:rFonts w:cstheme="minorHAnsi"/>
          <w:b/>
          <w:sz w:val="20"/>
          <w:szCs w:val="20"/>
        </w:rPr>
        <w:t>Can I apply together with other organizations?</w:t>
      </w:r>
    </w:p>
    <w:p w:rsidRPr="00954CC8" w:rsidR="00C34D64" w:rsidP="00B163A4" w:rsidRDefault="00C34D64" w14:paraId="5F81B366" w14:textId="536DB1CA">
      <w:pPr>
        <w:spacing w:after="0"/>
        <w:ind w:left="384"/>
        <w:rPr>
          <w:rFonts w:eastAsiaTheme="minorEastAsia" w:cstheme="minorHAnsi"/>
          <w:color w:val="262F3D"/>
          <w:sz w:val="20"/>
          <w:szCs w:val="20"/>
        </w:rPr>
      </w:pPr>
      <w:r w:rsidRPr="00954CC8">
        <w:rPr>
          <w:rFonts w:eastAsiaTheme="minorEastAsia" w:cstheme="minorHAnsi"/>
          <w:color w:val="262F3D"/>
          <w:sz w:val="20"/>
          <w:szCs w:val="20"/>
        </w:rPr>
        <w:t>Yes</w:t>
      </w:r>
      <w:r w:rsidRPr="00954CC8" w:rsidR="00C12D6D">
        <w:rPr>
          <w:rFonts w:eastAsiaTheme="minorEastAsia" w:cstheme="minorHAnsi"/>
          <w:color w:val="262F3D"/>
          <w:sz w:val="20"/>
          <w:szCs w:val="20"/>
        </w:rPr>
        <w:t>, but all applicants must be local and regional authorities to be eligible to receive the grant (other typ</w:t>
      </w:r>
      <w:r w:rsidRPr="00954CC8" w:rsidR="00B029B3">
        <w:rPr>
          <w:rFonts w:eastAsiaTheme="minorEastAsia" w:cstheme="minorHAnsi"/>
          <w:color w:val="262F3D"/>
          <w:sz w:val="20"/>
          <w:szCs w:val="20"/>
        </w:rPr>
        <w:t>e</w:t>
      </w:r>
      <w:r w:rsidRPr="00954CC8" w:rsidR="00C12D6D">
        <w:rPr>
          <w:rFonts w:eastAsiaTheme="minorEastAsia" w:cstheme="minorHAnsi"/>
          <w:color w:val="262F3D"/>
          <w:sz w:val="20"/>
          <w:szCs w:val="20"/>
        </w:rPr>
        <w:t xml:space="preserve"> of entities might be subcontracted)</w:t>
      </w:r>
      <w:r w:rsidRPr="00954CC8">
        <w:rPr>
          <w:rFonts w:eastAsiaTheme="minorEastAsia" w:cstheme="minorHAnsi"/>
          <w:color w:val="262F3D"/>
          <w:sz w:val="20"/>
          <w:szCs w:val="20"/>
        </w:rPr>
        <w:t xml:space="preserve">. </w:t>
      </w:r>
    </w:p>
    <w:p w:rsidRPr="00954CC8" w:rsidR="00EA2C0F" w:rsidP="00B163A4" w:rsidRDefault="00EA2C0F" w14:paraId="6D0DE9A8" w14:textId="77777777">
      <w:pPr>
        <w:spacing w:after="0"/>
        <w:ind w:left="384"/>
        <w:rPr>
          <w:rFonts w:eastAsiaTheme="minorEastAsia" w:cstheme="minorHAnsi"/>
          <w:color w:val="262F3D"/>
          <w:sz w:val="20"/>
          <w:szCs w:val="20"/>
        </w:rPr>
      </w:pPr>
    </w:p>
    <w:p w:rsidRPr="00954CC8" w:rsidR="00C34D64" w:rsidP="00B163A4" w:rsidRDefault="00C34D64" w14:paraId="0DCC4938" w14:textId="77777777">
      <w:pPr>
        <w:numPr>
          <w:ilvl w:val="0"/>
          <w:numId w:val="60"/>
        </w:numPr>
        <w:spacing w:after="0" w:line="256" w:lineRule="auto"/>
        <w:rPr>
          <w:rFonts w:cstheme="minorHAnsi"/>
          <w:b/>
          <w:sz w:val="20"/>
          <w:szCs w:val="20"/>
        </w:rPr>
      </w:pPr>
      <w:r w:rsidRPr="00954CC8">
        <w:rPr>
          <w:rFonts w:cstheme="minorHAnsi"/>
          <w:b/>
          <w:sz w:val="20"/>
          <w:szCs w:val="20"/>
        </w:rPr>
        <w:t>Where do I apply for the funding?</w:t>
      </w:r>
    </w:p>
    <w:p w:rsidRPr="00954CC8" w:rsidR="00C34D64" w:rsidP="00B163A4" w:rsidRDefault="00C34D64" w14:paraId="712191CD" w14:textId="22DB9045">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Applications to the </w:t>
      </w:r>
      <w:r w:rsidRPr="00954CC8" w:rsidR="00EA2C0F">
        <w:rPr>
          <w:rFonts w:eastAsiaTheme="minorEastAsia" w:cstheme="minorHAnsi"/>
          <w:color w:val="262F3D"/>
          <w:sz w:val="20"/>
          <w:szCs w:val="20"/>
        </w:rPr>
        <w:t>o</w:t>
      </w:r>
      <w:r w:rsidRPr="00954CC8">
        <w:rPr>
          <w:rFonts w:eastAsiaTheme="minorEastAsia" w:cstheme="minorHAnsi"/>
          <w:color w:val="262F3D"/>
          <w:sz w:val="20"/>
          <w:szCs w:val="20"/>
        </w:rPr>
        <w:t>pen</w:t>
      </w:r>
      <w:r w:rsidRPr="00954CC8" w:rsidR="00DE704B">
        <w:rPr>
          <w:rFonts w:eastAsiaTheme="minorEastAsia" w:cstheme="minorHAnsi"/>
          <w:color w:val="262F3D"/>
          <w:sz w:val="20"/>
          <w:szCs w:val="20"/>
        </w:rPr>
        <w:t xml:space="preserve"> </w:t>
      </w:r>
      <w:r w:rsidRPr="00954CC8" w:rsidR="00EA2C0F">
        <w:rPr>
          <w:rFonts w:eastAsiaTheme="minorEastAsia" w:cstheme="minorHAnsi"/>
          <w:color w:val="262F3D"/>
          <w:sz w:val="20"/>
          <w:szCs w:val="20"/>
        </w:rPr>
        <w:t>c</w:t>
      </w:r>
      <w:r w:rsidRPr="00954CC8">
        <w:rPr>
          <w:rFonts w:eastAsiaTheme="minorEastAsia" w:cstheme="minorHAnsi"/>
          <w:color w:val="262F3D"/>
          <w:sz w:val="20"/>
          <w:szCs w:val="20"/>
        </w:rPr>
        <w:t>all must be submitted through the INSPIRE website:</w:t>
      </w:r>
      <w:r w:rsidR="00AD4C30">
        <w:rPr>
          <w:rFonts w:eastAsiaTheme="minorEastAsia" w:cstheme="minorHAnsi"/>
          <w:color w:val="262F3D"/>
          <w:sz w:val="20"/>
          <w:szCs w:val="20"/>
        </w:rPr>
        <w:t xml:space="preserve"> </w:t>
      </w:r>
      <w:r w:rsidRPr="00954CC8">
        <w:rPr>
          <w:rFonts w:eastAsiaTheme="minorEastAsia" w:cstheme="minorHAnsi"/>
          <w:color w:val="262F3D"/>
          <w:sz w:val="20"/>
          <w:szCs w:val="20"/>
        </w:rPr>
        <w:t>https://inspire-europe.org</w:t>
      </w:r>
      <w:r w:rsidR="00AD4C30">
        <w:rPr>
          <w:rFonts w:eastAsiaTheme="minorEastAsia" w:cstheme="minorHAnsi"/>
          <w:color w:val="262F3D"/>
          <w:sz w:val="20"/>
          <w:szCs w:val="20"/>
        </w:rPr>
        <w:t>/open-call/</w:t>
      </w:r>
      <w:r w:rsidRPr="00954CC8">
        <w:rPr>
          <w:rFonts w:eastAsiaTheme="minorEastAsia" w:cstheme="minorHAnsi"/>
          <w:color w:val="262F3D"/>
          <w:sz w:val="20"/>
          <w:szCs w:val="20"/>
        </w:rPr>
        <w:t xml:space="preserve">. Applications submitted by any other means will not be considered for funding (will be rejected). </w:t>
      </w:r>
      <w:r w:rsidR="00E4091E">
        <w:rPr>
          <w:rFonts w:eastAsiaTheme="minorEastAsia" w:cstheme="minorHAnsi"/>
          <w:color w:val="262F3D"/>
          <w:sz w:val="20"/>
          <w:szCs w:val="20"/>
        </w:rPr>
        <w:t>We recommend</w:t>
      </w:r>
      <w:r w:rsidRPr="00954CC8" w:rsidR="00E4091E">
        <w:rPr>
          <w:rFonts w:eastAsiaTheme="minorEastAsia" w:cstheme="minorHAnsi"/>
          <w:color w:val="262F3D"/>
          <w:sz w:val="20"/>
          <w:szCs w:val="20"/>
        </w:rPr>
        <w:t xml:space="preserve"> </w:t>
      </w:r>
      <w:r w:rsidR="00E4091E">
        <w:rPr>
          <w:rFonts w:eastAsiaTheme="minorEastAsia" w:cstheme="minorHAnsi"/>
          <w:color w:val="262F3D"/>
          <w:sz w:val="20"/>
          <w:szCs w:val="20"/>
        </w:rPr>
        <w:t>using the</w:t>
      </w:r>
      <w:r w:rsidRPr="00954CC8">
        <w:rPr>
          <w:rFonts w:eastAsiaTheme="minorEastAsia" w:cstheme="minorHAnsi"/>
          <w:color w:val="262F3D"/>
          <w:sz w:val="20"/>
          <w:szCs w:val="20"/>
        </w:rPr>
        <w:t xml:space="preserve"> application </w:t>
      </w:r>
      <w:r w:rsidR="00FF6CEA">
        <w:rPr>
          <w:rFonts w:eastAsiaTheme="minorEastAsia" w:cstheme="minorHAnsi"/>
          <w:color w:val="262F3D"/>
          <w:sz w:val="20"/>
          <w:szCs w:val="20"/>
        </w:rPr>
        <w:t xml:space="preserve">template </w:t>
      </w:r>
      <w:r w:rsidRPr="00954CC8">
        <w:rPr>
          <w:rFonts w:eastAsiaTheme="minorEastAsia" w:cstheme="minorHAnsi"/>
          <w:color w:val="262F3D"/>
          <w:sz w:val="20"/>
          <w:szCs w:val="20"/>
        </w:rPr>
        <w:t>and provide descriptions as guided.</w:t>
      </w:r>
    </w:p>
    <w:p w:rsidRPr="00954CC8" w:rsidR="00EA2C0F" w:rsidP="00B163A4" w:rsidRDefault="00EA2C0F" w14:paraId="0F19C12D" w14:textId="77777777">
      <w:pPr>
        <w:spacing w:after="0"/>
        <w:ind w:left="384"/>
        <w:rPr>
          <w:rFonts w:eastAsiaTheme="minorEastAsia" w:cstheme="minorHAnsi"/>
          <w:color w:val="262F3D"/>
          <w:sz w:val="20"/>
          <w:szCs w:val="20"/>
        </w:rPr>
      </w:pPr>
    </w:p>
    <w:p w:rsidRPr="00CC7DF7" w:rsidR="00C34D64" w:rsidP="00B163A4" w:rsidRDefault="00C34D64" w14:paraId="2FE368F9" w14:textId="77777777">
      <w:pPr>
        <w:numPr>
          <w:ilvl w:val="0"/>
          <w:numId w:val="60"/>
        </w:numPr>
        <w:spacing w:after="0" w:line="256" w:lineRule="auto"/>
        <w:rPr>
          <w:rFonts w:cstheme="minorHAnsi"/>
          <w:b/>
          <w:sz w:val="20"/>
          <w:szCs w:val="20"/>
        </w:rPr>
      </w:pPr>
      <w:r w:rsidRPr="00954CC8">
        <w:rPr>
          <w:rFonts w:cstheme="minorHAnsi"/>
          <w:b/>
          <w:sz w:val="20"/>
          <w:szCs w:val="20"/>
        </w:rPr>
        <w:t xml:space="preserve">What happens if I do not </w:t>
      </w:r>
      <w:r w:rsidRPr="00CC7DF7">
        <w:rPr>
          <w:rFonts w:cstheme="minorHAnsi"/>
          <w:b/>
          <w:sz w:val="20"/>
          <w:szCs w:val="20"/>
        </w:rPr>
        <w:t>submit my application within the deadline?</w:t>
      </w:r>
    </w:p>
    <w:p w:rsidRPr="00954CC8" w:rsidR="00C34D64" w:rsidP="00B163A4" w:rsidRDefault="00C34D64" w14:paraId="423EE9E7" w14:textId="586DA4B4">
      <w:pPr>
        <w:spacing w:after="0"/>
        <w:ind w:left="384"/>
        <w:rPr>
          <w:rFonts w:eastAsiaTheme="minorEastAsia" w:cstheme="minorHAnsi"/>
          <w:color w:val="262F3D"/>
          <w:sz w:val="20"/>
          <w:szCs w:val="20"/>
        </w:rPr>
      </w:pPr>
      <w:r w:rsidRPr="00CC7DF7">
        <w:rPr>
          <w:rFonts w:eastAsiaTheme="minorEastAsia" w:cstheme="minorHAnsi"/>
          <w:color w:val="262F3D"/>
          <w:sz w:val="20"/>
          <w:szCs w:val="20"/>
        </w:rPr>
        <w:t xml:space="preserve">Applications submitted after the deadline </w:t>
      </w:r>
      <w:r w:rsidRPr="00CC7DF7" w:rsidR="00DE704B">
        <w:rPr>
          <w:rFonts w:eastAsiaTheme="minorEastAsia" w:cstheme="minorHAnsi"/>
          <w:color w:val="262F3D"/>
          <w:sz w:val="20"/>
          <w:szCs w:val="20"/>
        </w:rPr>
        <w:t>(</w:t>
      </w:r>
      <w:r w:rsidRPr="00CC7DF7" w:rsidR="00AD4C30">
        <w:rPr>
          <w:rFonts w:eastAsiaTheme="minorEastAsia" w:cstheme="minorHAnsi"/>
          <w:color w:val="262F3D"/>
          <w:sz w:val="20"/>
          <w:szCs w:val="20"/>
        </w:rPr>
        <w:t>i.e. November 29, 2024, 17h00 Brussels time</w:t>
      </w:r>
      <w:r w:rsidRPr="00CC7DF7" w:rsidR="00090342">
        <w:rPr>
          <w:rFonts w:eastAsiaTheme="minorEastAsia" w:cstheme="minorHAnsi"/>
          <w:color w:val="262F3D"/>
          <w:sz w:val="20"/>
          <w:szCs w:val="20"/>
        </w:rPr>
        <w:t>)</w:t>
      </w:r>
      <w:r w:rsidRPr="00CC7DF7" w:rsidR="00EC049B">
        <w:rPr>
          <w:rFonts w:eastAsiaTheme="minorEastAsia" w:cstheme="minorHAnsi"/>
          <w:color w:val="262F3D"/>
          <w:sz w:val="20"/>
          <w:szCs w:val="20"/>
        </w:rPr>
        <w:t xml:space="preserve"> </w:t>
      </w:r>
      <w:r w:rsidRPr="00CC7DF7" w:rsidR="00090342">
        <w:rPr>
          <w:rFonts w:eastAsiaTheme="minorEastAsia" w:cstheme="minorHAnsi"/>
          <w:color w:val="262F3D"/>
          <w:sz w:val="20"/>
          <w:szCs w:val="20"/>
        </w:rPr>
        <w:t>a</w:t>
      </w:r>
      <w:r w:rsidRPr="00CC7DF7">
        <w:rPr>
          <w:rFonts w:eastAsiaTheme="minorEastAsia" w:cstheme="minorHAnsi"/>
          <w:color w:val="262F3D"/>
          <w:sz w:val="20"/>
          <w:szCs w:val="20"/>
        </w:rPr>
        <w:t xml:space="preserve"> will be rejected. We strongly encourage you not to wait until the last minute to submit your</w:t>
      </w:r>
      <w:r w:rsidRPr="00954CC8">
        <w:rPr>
          <w:rFonts w:eastAsiaTheme="minorEastAsia" w:cstheme="minorHAnsi"/>
          <w:color w:val="262F3D"/>
          <w:sz w:val="20"/>
          <w:szCs w:val="20"/>
        </w:rPr>
        <w:t xml:space="preserve"> proposal. Failure of meeting the submission deadline for any reason, including extenuating circumstances, will result in the rejection of the proposal.</w:t>
      </w:r>
    </w:p>
    <w:p w:rsidRPr="00954CC8" w:rsidR="00DE704B" w:rsidP="00B163A4" w:rsidRDefault="00DE704B" w14:paraId="20AABA96" w14:textId="77777777">
      <w:pPr>
        <w:spacing w:after="0"/>
        <w:ind w:left="384"/>
        <w:rPr>
          <w:rFonts w:eastAsiaTheme="minorEastAsia" w:cstheme="minorHAnsi"/>
          <w:color w:val="262F3D"/>
          <w:sz w:val="20"/>
          <w:szCs w:val="20"/>
        </w:rPr>
      </w:pPr>
    </w:p>
    <w:p w:rsidRPr="00954CC8" w:rsidR="00C34D64" w:rsidP="00B163A4" w:rsidRDefault="00C34D64" w14:paraId="02A02DC5" w14:textId="77777777">
      <w:pPr>
        <w:numPr>
          <w:ilvl w:val="0"/>
          <w:numId w:val="60"/>
        </w:numPr>
        <w:spacing w:after="0" w:line="256" w:lineRule="auto"/>
        <w:rPr>
          <w:rFonts w:cstheme="minorHAnsi"/>
          <w:b/>
          <w:sz w:val="20"/>
          <w:szCs w:val="20"/>
        </w:rPr>
      </w:pPr>
      <w:r w:rsidRPr="00954CC8">
        <w:rPr>
          <w:rFonts w:cstheme="minorHAnsi"/>
          <w:b/>
          <w:sz w:val="20"/>
          <w:szCs w:val="20"/>
        </w:rPr>
        <w:t>Can any legal entity submit two project ideas?</w:t>
      </w:r>
    </w:p>
    <w:p w:rsidRPr="00954CC8" w:rsidR="00C34D64" w:rsidP="00B163A4" w:rsidRDefault="00C34D64" w14:paraId="560892CA" w14:textId="77777777">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No, you cannot. In the case of more than one application being submitted from the same applicant, only the one submitted first will be considered and any others will be rejected. </w:t>
      </w:r>
    </w:p>
    <w:p w:rsidRPr="00954CC8" w:rsidR="00090342" w:rsidP="00B163A4" w:rsidRDefault="00090342" w14:paraId="40CA8531" w14:textId="77777777">
      <w:pPr>
        <w:spacing w:after="0"/>
        <w:ind w:left="384"/>
        <w:rPr>
          <w:rFonts w:eastAsiaTheme="minorEastAsia" w:cstheme="minorHAnsi"/>
          <w:color w:val="262F3D"/>
          <w:sz w:val="20"/>
          <w:szCs w:val="20"/>
        </w:rPr>
      </w:pPr>
    </w:p>
    <w:p w:rsidRPr="00954CC8" w:rsidR="00C34D64" w:rsidP="00B163A4" w:rsidRDefault="00C34D64" w14:paraId="21F44061" w14:textId="77777777">
      <w:pPr>
        <w:numPr>
          <w:ilvl w:val="0"/>
          <w:numId w:val="60"/>
        </w:numPr>
        <w:spacing w:after="0" w:line="256" w:lineRule="auto"/>
        <w:rPr>
          <w:rFonts w:cstheme="minorHAnsi"/>
          <w:b/>
          <w:sz w:val="20"/>
          <w:szCs w:val="20"/>
        </w:rPr>
      </w:pPr>
      <w:r w:rsidRPr="00954CC8">
        <w:rPr>
          <w:rFonts w:cstheme="minorHAnsi"/>
          <w:b/>
          <w:sz w:val="20"/>
          <w:szCs w:val="20"/>
        </w:rPr>
        <w:t>What costs are eligible?</w:t>
      </w:r>
    </w:p>
    <w:p w:rsidRPr="00954CC8" w:rsidR="00C34D64" w:rsidP="00B163A4" w:rsidRDefault="00C34D64" w14:paraId="3256906C" w14:textId="77777777">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The </w:t>
      </w:r>
      <w:r w:rsidRPr="00954CC8">
        <w:rPr>
          <w:rFonts w:eastAsiaTheme="minorEastAsia" w:cstheme="minorHAnsi"/>
          <w:i/>
          <w:color w:val="262F3D"/>
          <w:sz w:val="20"/>
          <w:szCs w:val="20"/>
        </w:rPr>
        <w:t>costs of personnel</w:t>
      </w:r>
      <w:r w:rsidRPr="00954CC8">
        <w:rPr>
          <w:rFonts w:eastAsiaTheme="minorEastAsia" w:cstheme="minorHAnsi"/>
          <w:color w:val="262F3D"/>
          <w:sz w:val="20"/>
          <w:szCs w:val="20"/>
        </w:rPr>
        <w:t xml:space="preserve"> working under an employment contract with the beneficiary or an equivalent appointing act and assigned to the action:</w:t>
      </w:r>
    </w:p>
    <w:p w:rsidRPr="00954CC8" w:rsidR="00C34D64" w:rsidP="00B163A4" w:rsidRDefault="00C34D64" w14:paraId="3DEF4824" w14:textId="77777777">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{daily rate for the person multiplied by number of day-equivalents worked on the action (rounded up or down to the nearest half-day)}. </w:t>
      </w:r>
    </w:p>
    <w:p w:rsidRPr="00954CC8" w:rsidR="00090342" w:rsidP="00B163A4" w:rsidRDefault="00090342" w14:paraId="2F9E421F" w14:textId="77777777">
      <w:pPr>
        <w:spacing w:after="0"/>
        <w:ind w:left="384"/>
        <w:rPr>
          <w:rFonts w:eastAsiaTheme="minorEastAsia" w:cstheme="minorHAnsi"/>
          <w:color w:val="262F3D"/>
          <w:sz w:val="20"/>
          <w:szCs w:val="20"/>
        </w:rPr>
      </w:pPr>
    </w:p>
    <w:p w:rsidRPr="00954CC8" w:rsidR="00C34D64" w:rsidP="00B163A4" w:rsidRDefault="00C34D64" w14:paraId="1FAF5CCE" w14:textId="77777777">
      <w:pPr>
        <w:spacing w:after="0"/>
        <w:ind w:left="384"/>
        <w:rPr>
          <w:rFonts w:eastAsiaTheme="minorEastAsia" w:cstheme="minorHAnsi"/>
          <w:color w:val="262F3D"/>
          <w:sz w:val="20"/>
          <w:szCs w:val="20"/>
        </w:rPr>
      </w:pPr>
      <w:r w:rsidRPr="00954CC8">
        <w:rPr>
          <w:rFonts w:eastAsiaTheme="minorEastAsia" w:cstheme="minorHAnsi"/>
          <w:color w:val="262F3D"/>
          <w:sz w:val="20"/>
          <w:szCs w:val="20"/>
        </w:rPr>
        <w:t>The daily rate must be calculated as: {annual personnel costs for the person divided by 215}</w:t>
      </w:r>
    </w:p>
    <w:p w:rsidRPr="00954CC8" w:rsidR="00C34D64" w:rsidP="00B163A4" w:rsidRDefault="00C34D64" w14:paraId="25880881" w14:textId="77777777">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t xml:space="preserve">Subcontracting costs </w:t>
      </w:r>
      <w:r w:rsidRPr="00954CC8">
        <w:rPr>
          <w:rFonts w:eastAsiaTheme="minorEastAsia" w:cstheme="minorHAnsi"/>
          <w:color w:val="262F3D"/>
          <w:sz w:val="20"/>
          <w:szCs w:val="20"/>
        </w:rPr>
        <w:t>for the action (including related duties, taxes and charges, such as non-deductible or non-refundable value added tax (VAT)) are eligible.</w:t>
      </w:r>
    </w:p>
    <w:p w:rsidRPr="00954CC8" w:rsidR="00C34D64" w:rsidP="00B163A4" w:rsidRDefault="00C34D64" w14:paraId="6EBB0325" w14:textId="77777777">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t>Goods or services</w:t>
      </w:r>
      <w:r w:rsidRPr="00954CC8">
        <w:rPr>
          <w:rFonts w:eastAsiaTheme="minorEastAsia" w:cstheme="minorHAnsi"/>
          <w:color w:val="262F3D"/>
          <w:sz w:val="20"/>
          <w:szCs w:val="20"/>
        </w:rPr>
        <w:t xml:space="preserve"> to carry out specialised tasks that beneficiaries cannot do themselves are eligible for supporting the main activities.</w:t>
      </w:r>
    </w:p>
    <w:p w:rsidRPr="00954CC8" w:rsidR="00C34D64" w:rsidP="00B163A4" w:rsidRDefault="00C34D64" w14:paraId="17748AD2" w14:textId="77777777">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t>Purchase cost of equipment</w:t>
      </w:r>
      <w:r w:rsidRPr="00954CC8">
        <w:rPr>
          <w:rFonts w:eastAsiaTheme="minorEastAsia" w:cstheme="minorHAnsi"/>
          <w:b/>
          <w:color w:val="262F3D"/>
          <w:sz w:val="20"/>
          <w:szCs w:val="20"/>
        </w:rPr>
        <w:t xml:space="preserve"> </w:t>
      </w:r>
      <w:r w:rsidRPr="00954CC8">
        <w:rPr>
          <w:rFonts w:eastAsiaTheme="minorEastAsia" w:cstheme="minorHAnsi"/>
          <w:color w:val="262F3D"/>
          <w:sz w:val="20"/>
          <w:szCs w:val="20"/>
        </w:rPr>
        <w:t>or other assets (new or second-hand) is eligible but will entail depreciation rules.</w:t>
      </w:r>
    </w:p>
    <w:p w:rsidRPr="00CC7DF7" w:rsidR="00C34D64" w:rsidP="00B163A4" w:rsidRDefault="00C34D64" w14:paraId="6CFE4ED0" w14:textId="24F09D7D">
      <w:pPr>
        <w:spacing w:after="0"/>
        <w:ind w:left="384"/>
        <w:rPr>
          <w:rFonts w:eastAsiaTheme="minorEastAsia" w:cstheme="minorHAnsi"/>
          <w:color w:val="262F3D"/>
          <w:sz w:val="20"/>
          <w:szCs w:val="20"/>
        </w:rPr>
      </w:pPr>
      <w:r w:rsidRPr="00CC7DF7">
        <w:rPr>
          <w:rFonts w:eastAsiaTheme="minorEastAsia" w:cstheme="minorHAnsi"/>
          <w:i/>
          <w:color w:val="262F3D"/>
          <w:sz w:val="20"/>
          <w:szCs w:val="20"/>
        </w:rPr>
        <w:t>Indirect costs</w:t>
      </w:r>
      <w:r w:rsidRPr="00CC7DF7">
        <w:rPr>
          <w:rFonts w:eastAsiaTheme="minorEastAsia" w:cstheme="minorHAnsi"/>
          <w:color w:val="262F3D"/>
          <w:sz w:val="20"/>
          <w:szCs w:val="20"/>
        </w:rPr>
        <w:t xml:space="preserve"> are costs are limited to a </w:t>
      </w:r>
      <w:proofErr w:type="gramStart"/>
      <w:r w:rsidRPr="00CC7DF7">
        <w:rPr>
          <w:rFonts w:eastAsiaTheme="minorEastAsia" w:cstheme="minorHAnsi"/>
          <w:color w:val="262F3D"/>
          <w:sz w:val="20"/>
          <w:szCs w:val="20"/>
        </w:rPr>
        <w:t>flat-rate</w:t>
      </w:r>
      <w:proofErr w:type="gramEnd"/>
      <w:r w:rsidRPr="00CC7DF7">
        <w:rPr>
          <w:rFonts w:eastAsiaTheme="minorEastAsia" w:cstheme="minorHAnsi"/>
          <w:color w:val="262F3D"/>
          <w:sz w:val="20"/>
          <w:szCs w:val="20"/>
        </w:rPr>
        <w:t xml:space="preserve"> of </w:t>
      </w:r>
      <w:r w:rsidRPr="00CC7DF7" w:rsidR="00C12D6D">
        <w:rPr>
          <w:rFonts w:eastAsiaTheme="minorEastAsia" w:cstheme="minorHAnsi"/>
          <w:color w:val="262F3D"/>
          <w:sz w:val="20"/>
          <w:szCs w:val="20"/>
        </w:rPr>
        <w:t>1</w:t>
      </w:r>
      <w:r w:rsidRPr="00CC7DF7">
        <w:rPr>
          <w:rFonts w:eastAsiaTheme="minorEastAsia" w:cstheme="minorHAnsi"/>
          <w:color w:val="262F3D"/>
          <w:sz w:val="20"/>
          <w:szCs w:val="20"/>
        </w:rPr>
        <w:t>5% of the total eligible direct costs for the action.</w:t>
      </w:r>
    </w:p>
    <w:p w:rsidRPr="00CC7DF7" w:rsidR="00090342" w:rsidP="00B163A4" w:rsidRDefault="00090342" w14:paraId="4892C340" w14:textId="77777777">
      <w:pPr>
        <w:spacing w:after="0"/>
        <w:ind w:left="384"/>
        <w:rPr>
          <w:rFonts w:eastAsiaTheme="minorEastAsia" w:cstheme="minorHAnsi"/>
          <w:color w:val="262F3D"/>
          <w:sz w:val="20"/>
          <w:szCs w:val="20"/>
        </w:rPr>
      </w:pPr>
    </w:p>
    <w:p w:rsidRPr="00CC7DF7" w:rsidR="00C34D64" w:rsidP="00B163A4" w:rsidRDefault="00C34D64" w14:paraId="73226810" w14:textId="70B72F62">
      <w:pPr>
        <w:numPr>
          <w:ilvl w:val="0"/>
          <w:numId w:val="60"/>
        </w:numPr>
        <w:spacing w:after="0" w:line="256" w:lineRule="auto"/>
        <w:rPr>
          <w:rFonts w:cstheme="minorHAnsi"/>
          <w:b/>
          <w:sz w:val="20"/>
          <w:szCs w:val="20"/>
        </w:rPr>
      </w:pPr>
      <w:r w:rsidRPr="00CC7DF7">
        <w:rPr>
          <w:rFonts w:cstheme="minorHAnsi"/>
          <w:b/>
          <w:sz w:val="20"/>
          <w:szCs w:val="20"/>
        </w:rPr>
        <w:t xml:space="preserve">What are the </w:t>
      </w:r>
      <w:r w:rsidRPr="00CC7DF7" w:rsidR="00C80569">
        <w:rPr>
          <w:rFonts w:cstheme="minorHAnsi"/>
          <w:b/>
          <w:sz w:val="20"/>
          <w:szCs w:val="20"/>
        </w:rPr>
        <w:t xml:space="preserve">excellence </w:t>
      </w:r>
      <w:r w:rsidRPr="00CC7DF7">
        <w:rPr>
          <w:rFonts w:cstheme="minorHAnsi"/>
          <w:b/>
          <w:sz w:val="20"/>
          <w:szCs w:val="20"/>
        </w:rPr>
        <w:t>criteria to assess the proposals?</w:t>
      </w:r>
    </w:p>
    <w:p w:rsidRPr="00CC7DF7" w:rsidR="00C34D64" w:rsidP="00B163A4" w:rsidRDefault="00C34D64" w14:paraId="09FF1A3D" w14:textId="5C3A6987">
      <w:pPr>
        <w:spacing w:after="0"/>
        <w:ind w:left="384"/>
        <w:rPr>
          <w:rFonts w:eastAsiaTheme="minorEastAsia" w:cstheme="minorHAnsi"/>
          <w:color w:val="262F3D"/>
          <w:sz w:val="20"/>
          <w:szCs w:val="20"/>
        </w:rPr>
      </w:pPr>
      <w:r w:rsidRPr="00CC7DF7">
        <w:rPr>
          <w:rFonts w:eastAsiaTheme="minorEastAsia" w:cstheme="minorHAnsi"/>
          <w:color w:val="262F3D"/>
          <w:sz w:val="20"/>
          <w:szCs w:val="20"/>
        </w:rPr>
        <w:t xml:space="preserve">The experts will evaluate the proposals by using the following </w:t>
      </w:r>
      <w:r w:rsidRPr="00CC7DF7" w:rsidR="00AD4C30">
        <w:rPr>
          <w:rFonts w:eastAsiaTheme="minorEastAsia" w:cstheme="minorHAnsi"/>
          <w:color w:val="262F3D"/>
          <w:sz w:val="20"/>
          <w:szCs w:val="20"/>
        </w:rPr>
        <w:t>excellence criteria</w:t>
      </w:r>
      <w:r w:rsidRPr="00CC7DF7">
        <w:rPr>
          <w:rFonts w:eastAsiaTheme="minorEastAsia" w:cstheme="minorHAnsi"/>
          <w:color w:val="262F3D"/>
          <w:sz w:val="20"/>
          <w:szCs w:val="20"/>
        </w:rPr>
        <w:t>:</w:t>
      </w:r>
    </w:p>
    <w:p w:rsidRPr="00954CC8" w:rsidR="00C34D64" w:rsidP="00B163A4" w:rsidRDefault="00C34D64" w14:paraId="1A9E4358" w14:textId="77777777">
      <w:pPr>
        <w:spacing w:after="0"/>
        <w:ind w:left="384"/>
        <w:rPr>
          <w:rFonts w:eastAsiaTheme="minorEastAsia" w:cstheme="minorHAnsi"/>
          <w:color w:val="262F3D"/>
          <w:sz w:val="20"/>
          <w:szCs w:val="20"/>
        </w:rPr>
      </w:pPr>
      <w:r w:rsidRPr="00CC7DF7">
        <w:rPr>
          <w:rFonts w:eastAsiaTheme="minorEastAsia" w:cstheme="minorHAnsi"/>
          <w:color w:val="262F3D"/>
          <w:sz w:val="20"/>
          <w:szCs w:val="20"/>
        </w:rPr>
        <w:t>The following sections of the proposal will have the same weight in the evaluation process. Each has a weight of 25% in the total evaluation</w:t>
      </w:r>
    </w:p>
    <w:p w:rsidRPr="00954CC8" w:rsidR="00C34D64" w:rsidP="00B163A4" w:rsidRDefault="00C34D64" w14:paraId="448A4EC0" w14:textId="77777777">
      <w:pPr>
        <w:numPr>
          <w:ilvl w:val="0"/>
          <w:numId w:val="61"/>
        </w:numPr>
        <w:spacing w:after="0" w:line="256" w:lineRule="auto"/>
        <w:rPr>
          <w:rFonts w:cstheme="minorHAnsi"/>
          <w:sz w:val="20"/>
          <w:szCs w:val="20"/>
        </w:rPr>
      </w:pPr>
      <w:r w:rsidRPr="00954CC8">
        <w:rPr>
          <w:rFonts w:cstheme="minorHAnsi"/>
          <w:bCs/>
          <w:sz w:val="20"/>
          <w:szCs w:val="20"/>
        </w:rPr>
        <w:t>CONCEPT AND INNOVATION</w:t>
      </w:r>
      <w:r w:rsidRPr="00954CC8">
        <w:rPr>
          <w:rFonts w:cstheme="minorHAnsi"/>
          <w:sz w:val="20"/>
          <w:szCs w:val="20"/>
        </w:rPr>
        <w:t xml:space="preserve">: considers the project plan of the applicants to use the INSPIRE solutions in the respective replication areas. </w:t>
      </w:r>
    </w:p>
    <w:p w:rsidRPr="00954CC8" w:rsidR="00C34D64" w:rsidP="00B163A4" w:rsidRDefault="00C34D64" w14:paraId="08FBF60B" w14:textId="77777777">
      <w:pPr>
        <w:numPr>
          <w:ilvl w:val="0"/>
          <w:numId w:val="61"/>
        </w:numPr>
        <w:spacing w:after="0" w:line="256" w:lineRule="auto"/>
        <w:rPr>
          <w:rFonts w:cstheme="minorHAnsi"/>
          <w:sz w:val="20"/>
          <w:szCs w:val="20"/>
        </w:rPr>
      </w:pPr>
      <w:r w:rsidRPr="00954CC8">
        <w:rPr>
          <w:rFonts w:cstheme="minorHAnsi"/>
          <w:bCs/>
          <w:sz w:val="20"/>
          <w:szCs w:val="20"/>
        </w:rPr>
        <w:t>EXPERTISE AND EXCELLENCE OF THE PROPOSED TEAM</w:t>
      </w:r>
      <w:r w:rsidRPr="00954CC8">
        <w:rPr>
          <w:rFonts w:cstheme="minorHAnsi"/>
          <w:sz w:val="20"/>
          <w:szCs w:val="20"/>
        </w:rPr>
        <w:t>: evaluation of the applicants’ purposes to use the INSPIRE solutions in the respective replication areas. The proposal(s) selected for funding must demonstrate a high quality.</w:t>
      </w:r>
    </w:p>
    <w:p w:rsidRPr="00954CC8" w:rsidR="00C34D64" w:rsidP="00B163A4" w:rsidRDefault="00C34D64" w14:paraId="451AB2C0" w14:textId="77777777">
      <w:pPr>
        <w:numPr>
          <w:ilvl w:val="0"/>
          <w:numId w:val="61"/>
        </w:numPr>
        <w:spacing w:after="0" w:line="256" w:lineRule="auto"/>
        <w:rPr>
          <w:rFonts w:cstheme="minorHAnsi"/>
          <w:sz w:val="20"/>
          <w:szCs w:val="20"/>
        </w:rPr>
      </w:pPr>
      <w:r w:rsidRPr="00954CC8">
        <w:rPr>
          <w:rFonts w:cstheme="minorHAnsi"/>
          <w:bCs/>
          <w:sz w:val="20"/>
          <w:szCs w:val="20"/>
        </w:rPr>
        <w:t>ALIGNMENT AND PROJECT PLANNING</w:t>
      </w:r>
      <w:r w:rsidRPr="00954CC8">
        <w:rPr>
          <w:rFonts w:cstheme="minorHAnsi"/>
          <w:sz w:val="20"/>
          <w:szCs w:val="20"/>
        </w:rPr>
        <w:t xml:space="preserve">: consider the plans for interaction with the INSPIRE consortium, knowledge-sharing, and participation in the upscaling of the suggested methods and technology. The probability of successfully scaling up in the specified region will also </w:t>
      </w:r>
      <w:proofErr w:type="gramStart"/>
      <w:r w:rsidRPr="00954CC8">
        <w:rPr>
          <w:rFonts w:cstheme="minorHAnsi"/>
          <w:sz w:val="20"/>
          <w:szCs w:val="20"/>
        </w:rPr>
        <w:t>take into account</w:t>
      </w:r>
      <w:proofErr w:type="gramEnd"/>
      <w:r w:rsidRPr="00954CC8">
        <w:rPr>
          <w:rFonts w:cstheme="minorHAnsi"/>
          <w:sz w:val="20"/>
          <w:szCs w:val="20"/>
        </w:rPr>
        <w:t xml:space="preserve"> the applicants' discussion of local obstacles and proposed solutions for overcoming them.</w:t>
      </w:r>
    </w:p>
    <w:p w:rsidRPr="00954CC8" w:rsidR="00C34D64" w:rsidP="00B163A4" w:rsidRDefault="00C34D64" w14:paraId="2C4856C7" w14:textId="77777777">
      <w:pPr>
        <w:numPr>
          <w:ilvl w:val="0"/>
          <w:numId w:val="61"/>
        </w:numPr>
        <w:spacing w:after="0" w:line="256" w:lineRule="auto"/>
        <w:rPr>
          <w:rFonts w:cstheme="minorHAnsi"/>
          <w:sz w:val="20"/>
          <w:szCs w:val="20"/>
        </w:rPr>
      </w:pPr>
      <w:r w:rsidRPr="00954CC8">
        <w:rPr>
          <w:rFonts w:cstheme="minorHAnsi"/>
          <w:bCs/>
          <w:sz w:val="20"/>
          <w:szCs w:val="20"/>
        </w:rPr>
        <w:t>IMPACT AND SUSTAINABILITY</w:t>
      </w:r>
      <w:r w:rsidRPr="00954CC8">
        <w:rPr>
          <w:rFonts w:cstheme="minorHAnsi"/>
          <w:sz w:val="20"/>
          <w:szCs w:val="20"/>
        </w:rPr>
        <w:t>: overall expected impact of upscaling of technology measures in the given region in the short and long term.</w:t>
      </w:r>
    </w:p>
    <w:p w:rsidRPr="00954CC8" w:rsidR="00090342" w:rsidP="004B22FD" w:rsidRDefault="00090342" w14:paraId="29931B57" w14:textId="77777777">
      <w:pPr>
        <w:spacing w:after="0" w:line="256" w:lineRule="auto"/>
        <w:rPr>
          <w:rFonts w:cstheme="minorHAnsi"/>
          <w:sz w:val="20"/>
          <w:szCs w:val="20"/>
        </w:rPr>
      </w:pPr>
    </w:p>
    <w:p w:rsidRPr="00954CC8" w:rsidR="00C34D64" w:rsidP="00B163A4" w:rsidRDefault="00C34D64" w14:paraId="6E35E0C3" w14:textId="77777777">
      <w:pPr>
        <w:numPr>
          <w:ilvl w:val="0"/>
          <w:numId w:val="60"/>
        </w:numPr>
        <w:spacing w:after="0" w:line="256" w:lineRule="auto"/>
        <w:rPr>
          <w:rFonts w:cstheme="minorHAnsi"/>
          <w:b/>
          <w:sz w:val="20"/>
          <w:szCs w:val="20"/>
        </w:rPr>
      </w:pPr>
      <w:r w:rsidRPr="00954CC8">
        <w:rPr>
          <w:rFonts w:cstheme="minorHAnsi"/>
          <w:b/>
          <w:sz w:val="20"/>
          <w:szCs w:val="20"/>
        </w:rPr>
        <w:t>What is the PITCH moment?</w:t>
      </w:r>
    </w:p>
    <w:p w:rsidRPr="00954CC8" w:rsidR="00C34D64" w:rsidP="00C34D64" w:rsidRDefault="00C34D64" w14:paraId="11EB14CB" w14:textId="61D46297">
      <w:pPr>
        <w:pStyle w:val="BodyText"/>
        <w:numPr>
          <w:ilvl w:val="0"/>
          <w:numId w:val="62"/>
        </w:numPr>
        <w:spacing w:line="276" w:lineRule="auto"/>
        <w:jc w:val="both"/>
        <w:rPr>
          <w:rFonts w:asciiTheme="minorHAnsi" w:hAnsiTheme="minorHAnsi" w:eastAsiaTheme="minorEastAsia" w:cstheme="minorHAnsi"/>
          <w:sz w:val="20"/>
          <w:szCs w:val="20"/>
          <w:lang w:val="en-GB"/>
        </w:rPr>
      </w:pPr>
      <w:r w:rsidRPr="00CC5A0B">
        <w:rPr>
          <w:rFonts w:asciiTheme="minorHAnsi" w:hAnsiTheme="minorHAnsi" w:eastAsiaTheme="minorEastAsia" w:cstheme="minorHAnsi"/>
          <w:sz w:val="20"/>
          <w:szCs w:val="20"/>
          <w:lang w:val="en-GB"/>
        </w:rPr>
        <w:t xml:space="preserve">Shortlisted </w:t>
      </w:r>
      <w:r w:rsidRPr="00CC5A0B" w:rsidR="00090342">
        <w:rPr>
          <w:rFonts w:asciiTheme="minorHAnsi" w:hAnsiTheme="minorHAnsi" w:eastAsiaTheme="minorEastAsia" w:cstheme="minorHAnsi"/>
          <w:sz w:val="20"/>
          <w:szCs w:val="20"/>
          <w:lang w:val="en-GB"/>
        </w:rPr>
        <w:t>applicants</w:t>
      </w:r>
      <w:r w:rsidRPr="00CC5A0B">
        <w:rPr>
          <w:rFonts w:asciiTheme="minorHAnsi" w:hAnsiTheme="minorHAnsi" w:eastAsiaTheme="minorEastAsia" w:cstheme="minorHAnsi"/>
          <w:sz w:val="20"/>
          <w:szCs w:val="20"/>
          <w:lang w:val="en-GB"/>
        </w:rPr>
        <w:t xml:space="preserve"> will be invited to the pitch presentation based on the evaluation of the submitted written proposals. The pitch will provide a chance to shape understanding of your project and we expect you to strategically highlight important contents. </w:t>
      </w:r>
      <w:r w:rsidRPr="000679D5" w:rsidR="00AD4C30">
        <w:rPr>
          <w:rFonts w:asciiTheme="minorHAnsi" w:hAnsiTheme="minorHAnsi" w:eastAsiaTheme="minorEastAsia" w:cstheme="minorHAnsi"/>
          <w:color w:val="262F3D"/>
          <w:sz w:val="20"/>
          <w:szCs w:val="20"/>
          <w:lang w:val="en-GB"/>
        </w:rPr>
        <w:t xml:space="preserve">The pitch presentation will be maximum 10 minutes </w:t>
      </w:r>
      <w:proofErr w:type="gramStart"/>
      <w:r w:rsidRPr="000679D5" w:rsidR="00AD4C30">
        <w:rPr>
          <w:rFonts w:asciiTheme="minorHAnsi" w:hAnsiTheme="minorHAnsi" w:eastAsiaTheme="minorEastAsia" w:cstheme="minorHAnsi"/>
          <w:color w:val="262F3D"/>
          <w:sz w:val="20"/>
          <w:szCs w:val="20"/>
          <w:lang w:val="en-GB"/>
        </w:rPr>
        <w:t>long, and</w:t>
      </w:r>
      <w:proofErr w:type="gramEnd"/>
      <w:r w:rsidRPr="000679D5" w:rsidR="00AD4C30">
        <w:rPr>
          <w:rFonts w:asciiTheme="minorHAnsi" w:hAnsiTheme="minorHAnsi" w:eastAsiaTheme="minorEastAsia" w:cstheme="minorHAnsi"/>
          <w:color w:val="262F3D"/>
          <w:sz w:val="20"/>
          <w:szCs w:val="20"/>
          <w:lang w:val="en-GB"/>
        </w:rPr>
        <w:t xml:space="preserve"> will be followed </w:t>
      </w:r>
      <w:r w:rsidRPr="00CC5A0B" w:rsidR="00AD4C30">
        <w:rPr>
          <w:rFonts w:asciiTheme="minorHAnsi" w:hAnsiTheme="minorHAnsi" w:eastAsiaTheme="minorEastAsia" w:cstheme="minorHAnsi"/>
          <w:color w:val="262F3D"/>
          <w:sz w:val="20"/>
          <w:szCs w:val="20"/>
          <w:lang w:val="en-GB"/>
        </w:rPr>
        <w:t>by 10</w:t>
      </w:r>
      <w:r w:rsidRPr="000679D5" w:rsidR="00AD4C30">
        <w:rPr>
          <w:rFonts w:asciiTheme="minorHAnsi" w:hAnsiTheme="minorHAnsi" w:eastAsiaTheme="minorEastAsia" w:cstheme="minorHAnsi"/>
          <w:color w:val="262F3D"/>
          <w:sz w:val="20"/>
          <w:szCs w:val="20"/>
          <w:lang w:val="en-GB"/>
        </w:rPr>
        <w:t xml:space="preserve"> minutes follow-up questions</w:t>
      </w:r>
      <w:r w:rsidRPr="00954CC8" w:rsidR="00AD4C30">
        <w:rPr>
          <w:rFonts w:ascii="Calibri" w:hAnsi="Calibri"/>
          <w:color w:val="262F3D"/>
          <w:lang w:val="en-GB"/>
        </w:rPr>
        <w:t xml:space="preserve">. </w:t>
      </w:r>
      <w:r w:rsidRPr="00954CC8" w:rsidR="00B163A4">
        <w:rPr>
          <w:rFonts w:asciiTheme="minorHAnsi" w:hAnsiTheme="minorHAnsi" w:eastAsiaTheme="minorEastAsia" w:cstheme="minorHAnsi"/>
          <w:bCs/>
          <w:sz w:val="20"/>
          <w:szCs w:val="20"/>
          <w:lang w:val="en-GB"/>
        </w:rPr>
        <w:t>Be prepared</w:t>
      </w:r>
      <w:r w:rsidRPr="00954CC8">
        <w:rPr>
          <w:rFonts w:asciiTheme="minorHAnsi" w:hAnsiTheme="minorHAnsi" w:eastAsiaTheme="minorEastAsia" w:cstheme="minorHAnsi"/>
          <w:sz w:val="20"/>
          <w:szCs w:val="20"/>
          <w:lang w:val="en-GB"/>
        </w:rPr>
        <w:t xml:space="preserve">: You </w:t>
      </w:r>
      <w:r w:rsidRPr="00954CC8" w:rsidR="00B163A4">
        <w:rPr>
          <w:rFonts w:asciiTheme="minorHAnsi" w:hAnsiTheme="minorHAnsi" w:eastAsiaTheme="minorEastAsia" w:cstheme="minorHAnsi"/>
          <w:sz w:val="20"/>
          <w:szCs w:val="20"/>
          <w:lang w:val="en-GB"/>
        </w:rPr>
        <w:t>co</w:t>
      </w:r>
      <w:r w:rsidRPr="00954CC8">
        <w:rPr>
          <w:rFonts w:asciiTheme="minorHAnsi" w:hAnsiTheme="minorHAnsi" w:eastAsiaTheme="minorEastAsia" w:cstheme="minorHAnsi"/>
          <w:sz w:val="20"/>
          <w:szCs w:val="20"/>
          <w:lang w:val="en-GB"/>
        </w:rPr>
        <w:t>uld consider pitching to your team</w:t>
      </w:r>
    </w:p>
    <w:p w:rsidRPr="00954CC8" w:rsidR="00090342" w:rsidP="00C34D64" w:rsidRDefault="00C34D64" w14:paraId="133071FA" w14:textId="76F635C7">
      <w:pPr>
        <w:pStyle w:val="BodyText"/>
        <w:numPr>
          <w:ilvl w:val="0"/>
          <w:numId w:val="59"/>
        </w:numPr>
        <w:spacing w:line="276" w:lineRule="auto"/>
        <w:jc w:val="both"/>
        <w:rPr>
          <w:rFonts w:asciiTheme="minorHAnsi" w:hAnsiTheme="minorHAnsi" w:cstheme="minorHAnsi"/>
          <w:sz w:val="20"/>
          <w:szCs w:val="20"/>
          <w:lang w:val="en-GB"/>
        </w:rPr>
      </w:pPr>
      <w:r w:rsidRPr="00954CC8">
        <w:rPr>
          <w:rFonts w:asciiTheme="minorHAnsi" w:hAnsiTheme="minorHAnsi" w:eastAsiaTheme="minorEastAsia" w:cstheme="minorHAnsi"/>
          <w:bCs/>
          <w:sz w:val="20"/>
          <w:szCs w:val="20"/>
          <w:lang w:val="en-GB"/>
        </w:rPr>
        <w:t>Timing maters:</w:t>
      </w:r>
      <w:r w:rsidRPr="00954CC8" w:rsidR="00DB211D">
        <w:rPr>
          <w:rFonts w:asciiTheme="minorHAnsi" w:hAnsiTheme="minorHAnsi" w:eastAsiaTheme="minorEastAsia" w:cstheme="minorHAnsi"/>
          <w:sz w:val="20"/>
          <w:szCs w:val="20"/>
          <w:lang w:val="en-GB"/>
        </w:rPr>
        <w:t xml:space="preserve"> </w:t>
      </w:r>
      <w:r w:rsidRPr="00954CC8">
        <w:rPr>
          <w:rFonts w:asciiTheme="minorHAnsi" w:hAnsiTheme="minorHAnsi" w:eastAsiaTheme="minorEastAsia" w:cstheme="minorHAnsi"/>
          <w:sz w:val="20"/>
          <w:szCs w:val="20"/>
          <w:lang w:val="en-GB"/>
        </w:rPr>
        <w:t>Remember that the reviewers have already read your written proposal, so they are familiar with it from a high level. The pitch is a chance to shape their understanding of your project by strategically highlighting important content.</w:t>
      </w:r>
    </w:p>
    <w:p w:rsidRPr="00954CC8" w:rsidR="00C34D64" w:rsidP="004B22FD" w:rsidRDefault="00C34D64" w14:paraId="667B89A1" w14:textId="5E7A039C">
      <w:pPr>
        <w:pStyle w:val="BodyText"/>
        <w:spacing w:line="276" w:lineRule="auto"/>
        <w:jc w:val="both"/>
        <w:rPr>
          <w:rFonts w:asciiTheme="minorHAnsi" w:hAnsiTheme="minorHAnsi" w:cstheme="minorHAnsi"/>
          <w:sz w:val="20"/>
          <w:szCs w:val="20"/>
          <w:lang w:val="en-GB"/>
        </w:rPr>
      </w:pPr>
    </w:p>
    <w:p w:rsidRPr="00954CC8" w:rsidR="00C34D64" w:rsidP="00B163A4" w:rsidRDefault="00C34D64" w14:paraId="587CB787" w14:textId="77777777">
      <w:pPr>
        <w:numPr>
          <w:ilvl w:val="0"/>
          <w:numId w:val="60"/>
        </w:numPr>
        <w:spacing w:after="0" w:line="256" w:lineRule="auto"/>
        <w:rPr>
          <w:rFonts w:cstheme="minorHAnsi"/>
          <w:b/>
          <w:sz w:val="20"/>
          <w:szCs w:val="20"/>
        </w:rPr>
      </w:pPr>
      <w:r w:rsidRPr="00954CC8">
        <w:rPr>
          <w:rFonts w:cstheme="minorHAnsi"/>
          <w:b/>
          <w:sz w:val="20"/>
          <w:szCs w:val="20"/>
        </w:rPr>
        <w:t>What will I get if my application is selected?</w:t>
      </w:r>
    </w:p>
    <w:p w:rsidRPr="00954CC8" w:rsidR="00C34D64" w:rsidP="00B163A4" w:rsidRDefault="00C34D64" w14:paraId="4399A935" w14:textId="781621BE">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You will receive </w:t>
      </w:r>
      <w:r w:rsidR="00833672">
        <w:rPr>
          <w:rFonts w:eastAsiaTheme="minorEastAsia" w:cstheme="minorHAnsi"/>
          <w:color w:val="262F3D"/>
          <w:sz w:val="20"/>
          <w:szCs w:val="20"/>
        </w:rPr>
        <w:t>60,000-</w:t>
      </w:r>
      <w:r w:rsidRPr="00954CC8">
        <w:rPr>
          <w:rFonts w:eastAsiaTheme="minorEastAsia" w:cstheme="minorHAnsi"/>
          <w:color w:val="262F3D"/>
          <w:sz w:val="20"/>
          <w:szCs w:val="20"/>
        </w:rPr>
        <w:t>100,000 Euro to cover the costs of developing the roadmaps and strategies to scale up restoration actions in the replication sites (associated regions selected within this call). You will also receive technical mentorship and support from the INSPIRE consortium.</w:t>
      </w:r>
    </w:p>
    <w:p w:rsidRPr="00954CC8" w:rsidR="00C34D64" w:rsidP="00B163A4" w:rsidRDefault="00C34D64" w14:paraId="78FD370F" w14:textId="77777777">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50 % of the total INSPIRE contribution at the start of the project</w:t>
      </w:r>
    </w:p>
    <w:p w:rsidRPr="00954CC8" w:rsidR="00C34D64" w:rsidP="00B163A4" w:rsidRDefault="00C34D64" w14:paraId="25362E5E" w14:textId="77777777">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 xml:space="preserve">25 % of the total INSPIRE contribution after the evaluation of the first annual report, to be submitted at the end of the first 12 months of the project </w:t>
      </w:r>
    </w:p>
    <w:p w:rsidR="00C34D64" w:rsidP="00B163A4" w:rsidRDefault="00C34D64" w14:paraId="2A9D7FA0" w14:textId="04197315">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25 % of the total INSPIRE contribution after 18 months, upon reaching the milestones set up to month 18 of the project</w:t>
      </w:r>
    </w:p>
    <w:p w:rsidRPr="00954CC8" w:rsidR="00CC7DF7" w:rsidP="00CC7DF7" w:rsidRDefault="00CC7DF7" w14:paraId="20D140B1" w14:textId="77777777">
      <w:pPr>
        <w:spacing w:after="0" w:line="256" w:lineRule="auto"/>
        <w:ind w:left="719"/>
        <w:rPr>
          <w:rFonts w:eastAsiaTheme="minorEastAsia" w:cstheme="minorHAnsi"/>
          <w:color w:val="262F3D"/>
          <w:sz w:val="20"/>
          <w:szCs w:val="20"/>
        </w:rPr>
      </w:pPr>
    </w:p>
    <w:p w:rsidRPr="00CC7DF7" w:rsidR="00C34D64" w:rsidP="00193DB0" w:rsidRDefault="00193DB0" w14:paraId="60F4958F" w14:textId="62535240">
      <w:pPr>
        <w:pStyle w:val="BodyText"/>
        <w:numPr>
          <w:ilvl w:val="0"/>
          <w:numId w:val="60"/>
        </w:numPr>
        <w:spacing w:line="276" w:lineRule="auto"/>
        <w:jc w:val="both"/>
        <w:rPr>
          <w:rFonts w:asciiTheme="minorHAnsi" w:hAnsiTheme="minorHAnsi" w:eastAsiaTheme="minorHAnsi" w:cstheme="minorHAnsi"/>
          <w:b/>
          <w:kern w:val="2"/>
          <w:sz w:val="20"/>
          <w:szCs w:val="20"/>
          <w:lang w:val="en-GB"/>
          <w14:ligatures w14:val="standardContextual"/>
        </w:rPr>
      </w:pPr>
      <w:r w:rsidRPr="00CC7DF7">
        <w:rPr>
          <w:rFonts w:asciiTheme="minorHAnsi" w:hAnsiTheme="minorHAnsi" w:eastAsiaTheme="minorHAnsi" w:cstheme="minorHAnsi"/>
          <w:b/>
          <w:kern w:val="2"/>
          <w:sz w:val="20"/>
          <w:szCs w:val="20"/>
          <w:lang w:val="en-GB"/>
          <w14:ligatures w14:val="standardContextual"/>
        </w:rPr>
        <w:t>What is a PIC number?</w:t>
      </w:r>
    </w:p>
    <w:p w:rsidRPr="000679D5" w:rsidR="000679D5" w:rsidP="000679D5" w:rsidRDefault="000679D5" w14:paraId="256DA7B0" w14:textId="77777777">
      <w:pPr>
        <w:pStyle w:val="BodyText"/>
        <w:spacing w:line="276" w:lineRule="auto"/>
        <w:rPr>
          <w:rFonts w:asciiTheme="minorHAnsi" w:hAnsiTheme="minorHAnsi" w:eastAsiaTheme="minorEastAsia" w:cstheme="minorHAnsi"/>
          <w:color w:val="262F3D"/>
          <w:kern w:val="2"/>
          <w:sz w:val="20"/>
          <w:szCs w:val="20"/>
          <w:lang w:val="en-GB"/>
          <w14:ligatures w14:val="standardContextual"/>
        </w:rPr>
      </w:pPr>
      <w:r w:rsidRPr="000679D5">
        <w:rPr>
          <w:rFonts w:asciiTheme="minorHAnsi" w:hAnsiTheme="minorHAnsi" w:eastAsiaTheme="minorEastAsia" w:cstheme="minorHAnsi"/>
          <w:color w:val="262F3D"/>
          <w:kern w:val="2"/>
          <w:sz w:val="20"/>
          <w:szCs w:val="20"/>
          <w:lang w:val="en-GB"/>
          <w14:ligatures w14:val="standardContextual"/>
        </w:rPr>
        <w:t>PIC stands for Participant Identification Code.</w:t>
      </w:r>
    </w:p>
    <w:p w:rsidR="000679D5" w:rsidP="000679D5" w:rsidRDefault="000679D5" w14:paraId="17871229" w14:textId="0D212DA1">
      <w:pPr>
        <w:pStyle w:val="BodyText"/>
        <w:spacing w:line="276" w:lineRule="auto"/>
        <w:rPr>
          <w:rFonts w:asciiTheme="minorHAnsi" w:hAnsiTheme="minorHAnsi" w:eastAsiaTheme="minorEastAsia" w:cstheme="minorHAnsi"/>
          <w:color w:val="262F3D"/>
          <w:kern w:val="2"/>
          <w:sz w:val="20"/>
          <w:szCs w:val="20"/>
          <w:lang w:val="en-GB"/>
          <w14:ligatures w14:val="standardContextual"/>
        </w:rPr>
      </w:pPr>
      <w:r w:rsidRPr="000679D5">
        <w:rPr>
          <w:rFonts w:asciiTheme="minorHAnsi" w:hAnsiTheme="minorHAnsi" w:eastAsiaTheme="minorEastAsia" w:cstheme="minorHAnsi"/>
          <w:color w:val="262F3D"/>
          <w:kern w:val="2"/>
          <w:sz w:val="20"/>
          <w:szCs w:val="20"/>
          <w:lang w:val="en-GB"/>
          <w14:ligatures w14:val="standardContextual"/>
        </w:rPr>
        <w:t>This code serves as a unique identifier of an</w:t>
      </w:r>
      <w:r>
        <w:rPr>
          <w:rFonts w:asciiTheme="minorHAnsi" w:hAnsiTheme="minorHAnsi" w:eastAsiaTheme="minorEastAsia" w:cstheme="minorHAnsi"/>
          <w:color w:val="262F3D"/>
          <w:kern w:val="2"/>
          <w:sz w:val="20"/>
          <w:szCs w:val="20"/>
          <w:lang w:val="en-GB"/>
          <w14:ligatures w14:val="standardContextual"/>
        </w:rPr>
        <w:t xml:space="preserve"> </w:t>
      </w:r>
      <w:r w:rsidRPr="000679D5">
        <w:rPr>
          <w:rFonts w:asciiTheme="minorHAnsi" w:hAnsiTheme="minorHAnsi" w:eastAsiaTheme="minorEastAsia" w:cstheme="minorHAnsi"/>
          <w:color w:val="262F3D"/>
          <w:kern w:val="2"/>
          <w:sz w:val="20"/>
          <w:szCs w:val="20"/>
          <w:lang w:val="en-GB"/>
          <w14:ligatures w14:val="standardContextual"/>
        </w:rPr>
        <w:t>organisation in the Commission's organisation</w:t>
      </w:r>
      <w:r>
        <w:rPr>
          <w:rFonts w:asciiTheme="minorHAnsi" w:hAnsiTheme="minorHAnsi" w:eastAsiaTheme="minorEastAsia" w:cstheme="minorHAnsi"/>
          <w:color w:val="262F3D"/>
          <w:kern w:val="2"/>
          <w:sz w:val="20"/>
          <w:szCs w:val="20"/>
          <w:lang w:val="en-GB"/>
          <w14:ligatures w14:val="standardContextual"/>
        </w:rPr>
        <w:t xml:space="preserve"> </w:t>
      </w:r>
      <w:r w:rsidRPr="000679D5">
        <w:rPr>
          <w:rFonts w:asciiTheme="minorHAnsi" w:hAnsiTheme="minorHAnsi" w:eastAsiaTheme="minorEastAsia" w:cstheme="minorHAnsi"/>
          <w:color w:val="262F3D"/>
          <w:kern w:val="2"/>
          <w:sz w:val="20"/>
          <w:szCs w:val="20"/>
          <w:lang w:val="en-GB"/>
          <w14:ligatures w14:val="standardContextual"/>
        </w:rPr>
        <w:t>register (Participant Register).</w:t>
      </w:r>
    </w:p>
    <w:p w:rsidR="00CC7DF7" w:rsidRDefault="00CC7DF7" w14:paraId="4F486C7A" w14:textId="28765F83">
      <w:pPr>
        <w:jc w:val="left"/>
        <w:rPr>
          <w:rFonts w:eastAsiaTheme="minorEastAsia" w:cstheme="minorHAnsi"/>
          <w:color w:val="262F3D"/>
          <w:sz w:val="20"/>
          <w:szCs w:val="20"/>
        </w:rPr>
      </w:pPr>
      <w:r>
        <w:rPr>
          <w:rFonts w:eastAsiaTheme="minorEastAsia" w:cstheme="minorHAnsi"/>
          <w:color w:val="262F3D"/>
          <w:sz w:val="20"/>
          <w:szCs w:val="20"/>
        </w:rPr>
        <w:br w:type="page"/>
      </w:r>
    </w:p>
    <w:p w:rsidRPr="00954CC8" w:rsidR="00AE3821" w:rsidP="00376DC9" w:rsidRDefault="00AE3821" w14:paraId="6C8A55CC" w14:textId="2B17275A">
      <w:pPr>
        <w:pStyle w:val="Style1"/>
      </w:pPr>
      <w:bookmarkStart w:name="_Toc169468986" w:id="11"/>
      <w:r w:rsidRPr="00954CC8">
        <w:t>Application template</w:t>
      </w:r>
      <w:bookmarkEnd w:id="11"/>
    </w:p>
    <w:p w:rsidRPr="00954CC8" w:rsidR="00AE3821" w:rsidP="00AE3821" w:rsidRDefault="00AE3821" w14:paraId="38E79DB8" w14:textId="77777777">
      <w:pPr>
        <w:pStyle w:val="BodyText"/>
        <w:spacing w:line="276" w:lineRule="auto"/>
        <w:jc w:val="both"/>
        <w:rPr>
          <w:rFonts w:asciiTheme="minorHAnsi" w:hAnsiTheme="minorHAnsi" w:eastAsiaTheme="minorEastAsia" w:cstheme="minorHAnsi"/>
          <w:sz w:val="24"/>
          <w:szCs w:val="24"/>
          <w:lang w:val="en-GB"/>
        </w:rPr>
      </w:pPr>
    </w:p>
    <w:p w:rsidRPr="00954CC8" w:rsidR="00B163A4" w:rsidP="00EC7DCC" w:rsidRDefault="00B163A4" w14:paraId="44CAAA01" w14:textId="77777777">
      <w:pPr>
        <w:spacing w:after="0" w:line="240" w:lineRule="auto"/>
        <w:rPr>
          <w:b/>
        </w:rPr>
      </w:pPr>
      <w:r w:rsidRPr="00954CC8">
        <w:rPr>
          <w:b/>
        </w:rPr>
        <w:t>About INSPIRE</w:t>
      </w:r>
    </w:p>
    <w:p w:rsidRPr="00954CC8" w:rsidR="00B163A4" w:rsidP="00EC7DCC" w:rsidRDefault="00B163A4" w14:paraId="2DE8B012" w14:textId="77777777">
      <w:pPr>
        <w:spacing w:after="0" w:line="240" w:lineRule="auto"/>
        <w:rPr>
          <w:i/>
        </w:rPr>
      </w:pPr>
      <w:r w:rsidRPr="00954CC8">
        <w:rPr>
          <w:i/>
        </w:rPr>
        <w:t>The main objective of INSPIRE is to drastically reduce the amount of macro and microplastics in European rivers, being one of the 2030 targets of the EU Mission "Restore our Ocean and Waters". To do so, the INSPIRE project brings together 20 technologies and actions in a holistic manner for detection, collection and prevention (DCP concept). A modular Master Plan (</w:t>
      </w:r>
      <w:proofErr w:type="spellStart"/>
      <w:r w:rsidRPr="00954CC8">
        <w:rPr>
          <w:i/>
        </w:rPr>
        <w:t>MaP</w:t>
      </w:r>
      <w:proofErr w:type="spellEnd"/>
      <w:r w:rsidRPr="00954CC8">
        <w:rPr>
          <w:i/>
        </w:rPr>
        <w:t>) to further combat the plastic and litter pollution in Europe will be produced and communicated to relevant stakeholders.</w:t>
      </w:r>
    </w:p>
    <w:p w:rsidRPr="00954CC8" w:rsidR="00B163A4" w:rsidP="00EC7DCC" w:rsidRDefault="00B163A4" w14:paraId="52B775DC" w14:textId="77777777">
      <w:pPr>
        <w:spacing w:after="0" w:line="240" w:lineRule="auto"/>
        <w:rPr>
          <w:b/>
          <w:bCs/>
          <w:i/>
        </w:rPr>
      </w:pPr>
      <w:r w:rsidRPr="00954CC8">
        <w:rPr>
          <w:rFonts w:eastAsiaTheme="minorEastAsia"/>
          <w:i/>
          <w:szCs w:val="24"/>
        </w:rPr>
        <w:t xml:space="preserve">INSPIRE seeks to boost the deployment of technology and actions for detection, collection and prevention (DCP concept) of litter, including macro- and microplastics, in European rivers. For that, INSPIRE is seeking to select local and public stakeholders from Associated Regions (AR) and managing the Financial Support to Third Parties (FSTP) for scaling up, replication and exploitation of the lessons learnt from the project use cases. </w:t>
      </w:r>
    </w:p>
    <w:p w:rsidRPr="00954CC8" w:rsidR="00B163A4" w:rsidP="00EC7DCC" w:rsidRDefault="00B163A4" w14:paraId="63315229" w14:textId="77777777">
      <w:pPr>
        <w:shd w:val="clear" w:color="auto" w:fill="FFFFFF"/>
        <w:spacing w:after="0" w:line="240" w:lineRule="auto"/>
        <w:rPr>
          <w:rFonts w:eastAsia="Gill Sans"/>
          <w:b/>
          <w:sz w:val="20"/>
        </w:rPr>
      </w:pPr>
    </w:p>
    <w:p w:rsidRPr="00954CC8" w:rsidR="00B163A4" w:rsidP="00EC7DCC" w:rsidRDefault="00B163A4" w14:paraId="7629D58B" w14:textId="77777777">
      <w:pPr>
        <w:shd w:val="clear" w:color="auto" w:fill="D9D9D9" w:themeFill="background1" w:themeFillShade="D9"/>
        <w:spacing w:after="0" w:line="240" w:lineRule="auto"/>
        <w:jc w:val="center"/>
        <w:rPr>
          <w:rFonts w:eastAsia="Gill Sans"/>
        </w:rPr>
      </w:pPr>
      <w:r w:rsidRPr="00954CC8">
        <w:rPr>
          <w:rFonts w:eastAsia="Gill Sans"/>
          <w:b/>
        </w:rPr>
        <w:t>Please delete this page when submitting the proposal</w:t>
      </w:r>
      <w:r w:rsidRPr="00954CC8">
        <w:rPr>
          <w:rFonts w:eastAsia="Gill Sans"/>
        </w:rPr>
        <w:t>.</w:t>
      </w:r>
    </w:p>
    <w:p w:rsidRPr="00954CC8" w:rsidR="00B163A4" w:rsidP="00EC7DCC" w:rsidRDefault="00B163A4" w14:paraId="3DF22FDB" w14:textId="2BE5E080">
      <w:pPr>
        <w:shd w:val="clear" w:color="auto" w:fill="FFFFFF"/>
        <w:spacing w:after="0" w:line="240" w:lineRule="auto"/>
        <w:rPr>
          <w:rFonts w:eastAsia="Gill Sans"/>
        </w:rPr>
      </w:pPr>
      <w:r w:rsidRPr="00954CC8">
        <w:rPr>
          <w:rFonts w:eastAsia="Gill Sans"/>
        </w:rPr>
        <w:t>Delete the guidance/information text in yellow in each section and any footnotes.</w:t>
      </w:r>
    </w:p>
    <w:p w:rsidRPr="00CC5A0B" w:rsidR="00B163A4" w:rsidP="00EC7DCC" w:rsidRDefault="00B163A4" w14:paraId="40C179D1" w14:textId="0DAAE381">
      <w:pPr>
        <w:shd w:val="clear" w:color="auto" w:fill="FFFFFF"/>
        <w:spacing w:after="0" w:line="240" w:lineRule="auto"/>
        <w:rPr>
          <w:rFonts w:eastAsia="Gill Sans" w:cstheme="minorHAnsi"/>
          <w:b/>
        </w:rPr>
      </w:pPr>
      <w:r w:rsidRPr="00CC5A0B">
        <w:rPr>
          <w:rFonts w:eastAsia="Gill Sans" w:cstheme="minorHAnsi"/>
          <w:b/>
        </w:rPr>
        <w:t>Prelude</w:t>
      </w:r>
    </w:p>
    <w:p w:rsidRPr="00CC5A0B" w:rsidR="00CC5A0B" w:rsidP="00CC5A0B" w:rsidRDefault="009B20BF" w14:paraId="54DAA43F" w14:textId="043B4212">
      <w:pPr>
        <w:pStyle w:val="BodyText"/>
        <w:spacing w:line="276" w:lineRule="auto"/>
        <w:jc w:val="both"/>
        <w:rPr>
          <w:rFonts w:asciiTheme="minorHAnsi" w:hAnsiTheme="minorHAnsi" w:cstheme="minorHAnsi"/>
          <w:color w:val="262F3D"/>
          <w:lang w:val="en-GB"/>
        </w:rPr>
      </w:pPr>
      <w:r w:rsidRPr="00CC5A0B">
        <w:rPr>
          <w:rFonts w:eastAsia="Gill Sans" w:asciiTheme="minorHAnsi" w:hAnsiTheme="minorHAnsi" w:cstheme="minorHAnsi"/>
        </w:rPr>
        <w:t>We recommend that p</w:t>
      </w:r>
      <w:r w:rsidRPr="00CC5A0B" w:rsidR="00B163A4">
        <w:rPr>
          <w:rFonts w:eastAsia="Gill Sans" w:asciiTheme="minorHAnsi" w:hAnsiTheme="minorHAnsi" w:cstheme="minorHAnsi"/>
        </w:rPr>
        <w:t xml:space="preserve">roject proposals </w:t>
      </w:r>
      <w:r w:rsidRPr="00CC5A0B">
        <w:rPr>
          <w:rFonts w:eastAsia="Gill Sans" w:asciiTheme="minorHAnsi" w:hAnsiTheme="minorHAnsi" w:cstheme="minorHAnsi"/>
        </w:rPr>
        <w:t>are</w:t>
      </w:r>
      <w:r w:rsidRPr="00CC5A0B" w:rsidR="00B163A4">
        <w:rPr>
          <w:rFonts w:eastAsia="Gill Sans" w:asciiTheme="minorHAnsi" w:hAnsiTheme="minorHAnsi" w:cstheme="minorHAnsi"/>
        </w:rPr>
        <w:t xml:space="preserve"> submitted in this template </w:t>
      </w:r>
      <w:r w:rsidRPr="00CC5A0B">
        <w:rPr>
          <w:rFonts w:eastAsia="Gill Sans" w:asciiTheme="minorHAnsi" w:hAnsiTheme="minorHAnsi" w:cstheme="minorHAnsi"/>
        </w:rPr>
        <w:t xml:space="preserve">to facilitate </w:t>
      </w:r>
      <w:r w:rsidRPr="00CC5A0B" w:rsidR="00AD4C30">
        <w:rPr>
          <w:rFonts w:eastAsia="Gill Sans" w:asciiTheme="minorHAnsi" w:hAnsiTheme="minorHAnsi" w:cstheme="minorHAnsi"/>
        </w:rPr>
        <w:t xml:space="preserve">the </w:t>
      </w:r>
      <w:r w:rsidRPr="00CC5A0B">
        <w:rPr>
          <w:rFonts w:eastAsia="Gill Sans" w:asciiTheme="minorHAnsi" w:hAnsiTheme="minorHAnsi" w:cstheme="minorHAnsi"/>
        </w:rPr>
        <w:t>evaluation</w:t>
      </w:r>
      <w:r w:rsidRPr="00CC5A0B" w:rsidR="00AD4C30">
        <w:rPr>
          <w:rFonts w:eastAsia="Gill Sans" w:asciiTheme="minorHAnsi" w:hAnsiTheme="minorHAnsi" w:cstheme="minorHAnsi"/>
        </w:rPr>
        <w:t xml:space="preserve"> </w:t>
      </w:r>
      <w:proofErr w:type="gramStart"/>
      <w:r w:rsidRPr="00CC5A0B" w:rsidR="00AD4C30">
        <w:rPr>
          <w:rFonts w:eastAsia="Gill Sans" w:asciiTheme="minorHAnsi" w:hAnsiTheme="minorHAnsi" w:cstheme="minorHAnsi"/>
        </w:rPr>
        <w:t>process</w:t>
      </w:r>
      <w:r w:rsidRPr="00CC5A0B" w:rsidR="00B163A4">
        <w:rPr>
          <w:rFonts w:eastAsia="Gill Sans" w:asciiTheme="minorHAnsi" w:hAnsiTheme="minorHAnsi" w:cstheme="minorHAnsi"/>
        </w:rPr>
        <w:t>.</w:t>
      </w:r>
      <w:r w:rsidRPr="00CC5A0B" w:rsidR="00CC5A0B">
        <w:rPr>
          <w:rFonts w:eastAsia="Gill Sans" w:asciiTheme="minorHAnsi" w:hAnsiTheme="minorHAnsi" w:cstheme="minorHAnsi"/>
        </w:rPr>
        <w:t>.</w:t>
      </w:r>
      <w:proofErr w:type="gramEnd"/>
      <w:r w:rsidRPr="00CC5A0B" w:rsidR="00CC5A0B">
        <w:rPr>
          <w:rFonts w:asciiTheme="minorHAnsi" w:hAnsiTheme="minorHAnsi" w:cstheme="minorHAnsi"/>
          <w:color w:val="262F3D"/>
        </w:rPr>
        <w:t xml:space="preserve"> </w:t>
      </w:r>
      <w:r w:rsidRPr="00CC5A0B" w:rsidR="00CC5A0B">
        <w:rPr>
          <w:rFonts w:asciiTheme="minorHAnsi" w:hAnsiTheme="minorHAnsi" w:cstheme="minorHAnsi"/>
          <w:color w:val="262F3D"/>
          <w:lang w:val="en-GB"/>
        </w:rPr>
        <w:t>The excellence of the proposals is evaluated by using the following guidelines, of which each has a 25% weight in the total evaluation:</w:t>
      </w:r>
    </w:p>
    <w:p w:rsidRPr="00CC5A0B" w:rsidR="00CC5A0B" w:rsidP="00CC5A0B" w:rsidRDefault="00CC5A0B" w14:paraId="2BAB2CD3" w14:textId="77777777">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 xml:space="preserve">CONCEPT AND INNOVATION </w:t>
      </w:r>
    </w:p>
    <w:p w:rsidRPr="00CC5A0B" w:rsidR="00CC5A0B" w:rsidP="00CC5A0B" w:rsidRDefault="00CC5A0B" w14:paraId="60E36B0C" w14:textId="77777777">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EXPERTISE AND EXCELLENCE OF THE PROPOSED TEAM</w:t>
      </w:r>
    </w:p>
    <w:p w:rsidRPr="00CC5A0B" w:rsidR="00CC5A0B" w:rsidP="00CC5A0B" w:rsidRDefault="00CC5A0B" w14:paraId="0F8EA7BE" w14:textId="77777777">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ALIGNMENT AND PROJECT PLANNING</w:t>
      </w:r>
    </w:p>
    <w:p w:rsidRPr="00CC5A0B" w:rsidR="00CC5A0B" w:rsidP="00CC5A0B" w:rsidRDefault="00CC5A0B" w14:paraId="6EC5EB94" w14:textId="77777777">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IMPACT AND SUSTAINABILITY</w:t>
      </w:r>
    </w:p>
    <w:p w:rsidRPr="00CC5A0B" w:rsidR="00B163A4" w:rsidP="00EC7DCC" w:rsidRDefault="00CC5A0B" w14:paraId="596B1A2B" w14:textId="000C423B">
      <w:pPr>
        <w:shd w:val="clear" w:color="auto" w:fill="FFFFFF"/>
        <w:spacing w:after="0" w:line="240" w:lineRule="auto"/>
        <w:rPr>
          <w:rFonts w:eastAsia="Gill Sans" w:cstheme="minorHAnsi"/>
        </w:rPr>
      </w:pPr>
      <w:r w:rsidRPr="00CC5A0B">
        <w:rPr>
          <w:rFonts w:eastAsia="Gill Sans" w:cstheme="minorHAnsi"/>
        </w:rPr>
        <w:t>Sections 2 to 5 of this template each correspond to an excellence evaluation criterion</w:t>
      </w:r>
      <w:r w:rsidRPr="00CC5A0B">
        <w:rPr>
          <w:rFonts w:eastAsia="Gill Sans" w:cstheme="minorHAnsi"/>
        </w:rPr>
        <w:t xml:space="preserve">. More information in the </w:t>
      </w:r>
      <w:r w:rsidRPr="00CC5A0B" w:rsidR="00B163A4">
        <w:rPr>
          <w:rFonts w:eastAsia="Gill Sans" w:cstheme="minorHAnsi"/>
          <w:b/>
        </w:rPr>
        <w:t>see Guide for Applicants</w:t>
      </w:r>
      <w:r w:rsidRPr="00CC5A0B" w:rsidR="00B163A4">
        <w:rPr>
          <w:rFonts w:eastAsia="Gill Sans" w:cstheme="minorHAnsi"/>
        </w:rPr>
        <w:t>.</w:t>
      </w:r>
    </w:p>
    <w:p w:rsidRPr="00CC5A0B" w:rsidR="00B163A4" w:rsidP="00EC7DCC" w:rsidRDefault="00B163A4" w14:paraId="00299464" w14:textId="1CAD77F1">
      <w:pPr>
        <w:shd w:val="clear" w:color="auto" w:fill="FFFFFF"/>
        <w:spacing w:after="0" w:line="240" w:lineRule="auto"/>
        <w:rPr>
          <w:rFonts w:eastAsia="Gill Sans" w:cstheme="minorHAnsi"/>
          <w:b/>
        </w:rPr>
      </w:pPr>
      <w:r w:rsidRPr="00CC5A0B">
        <w:rPr>
          <w:rFonts w:eastAsia="Gill Sans" w:cstheme="minorHAnsi"/>
          <w:b/>
        </w:rPr>
        <w:t>Cover page</w:t>
      </w:r>
    </w:p>
    <w:p w:rsidRPr="00CC5A0B" w:rsidR="00B163A4" w:rsidP="00EC7DCC" w:rsidRDefault="00B163A4" w14:paraId="562E6DA9" w14:textId="77777777">
      <w:pPr>
        <w:numPr>
          <w:ilvl w:val="0"/>
          <w:numId w:val="64"/>
        </w:numPr>
        <w:shd w:val="clear" w:color="auto" w:fill="FFFFFF"/>
        <w:spacing w:after="0" w:line="240" w:lineRule="auto"/>
        <w:rPr>
          <w:rFonts w:eastAsia="Gill Sans" w:cstheme="minorHAnsi"/>
        </w:rPr>
      </w:pPr>
      <w:r w:rsidRPr="00CC5A0B">
        <w:rPr>
          <w:rFonts w:eastAsia="Gill Sans" w:cstheme="minorHAnsi"/>
        </w:rPr>
        <w:t>Acronym of your proposal (Arial size 36)</w:t>
      </w:r>
    </w:p>
    <w:p w:rsidRPr="00CC5A0B" w:rsidR="00B163A4" w:rsidP="00EC7DCC" w:rsidRDefault="00B163A4" w14:paraId="4E31C21D" w14:textId="77777777">
      <w:pPr>
        <w:numPr>
          <w:ilvl w:val="0"/>
          <w:numId w:val="64"/>
        </w:numPr>
        <w:shd w:val="clear" w:color="auto" w:fill="FFFFFF"/>
        <w:spacing w:after="0" w:line="240" w:lineRule="auto"/>
        <w:rPr>
          <w:rFonts w:eastAsia="Gill Sans" w:cstheme="minorHAnsi"/>
        </w:rPr>
      </w:pPr>
      <w:r w:rsidRPr="00CC5A0B">
        <w:rPr>
          <w:rFonts w:eastAsia="Gill Sans" w:cstheme="minorHAnsi"/>
        </w:rPr>
        <w:t>Proposal title (Arial size 24)</w:t>
      </w:r>
    </w:p>
    <w:p w:rsidRPr="00CC5A0B" w:rsidR="00B163A4" w:rsidP="00EC7DCC" w:rsidRDefault="00B163A4" w14:paraId="65F0B2F7" w14:textId="77777777">
      <w:pPr>
        <w:numPr>
          <w:ilvl w:val="0"/>
          <w:numId w:val="64"/>
        </w:numPr>
        <w:shd w:val="clear" w:color="auto" w:fill="FFFFFF"/>
        <w:spacing w:after="0" w:line="240" w:lineRule="auto"/>
        <w:rPr>
          <w:rFonts w:eastAsia="Gill Sans" w:cstheme="minorHAnsi"/>
        </w:rPr>
      </w:pPr>
      <w:r w:rsidRPr="00CC5A0B">
        <w:rPr>
          <w:rFonts w:eastAsia="Gill Sans" w:cstheme="minorHAnsi"/>
        </w:rPr>
        <w:t>Full legal name of the applicant organisation and country (Arial size 11)</w:t>
      </w:r>
    </w:p>
    <w:p w:rsidRPr="00954CC8" w:rsidR="00B163A4" w:rsidP="00EC7DCC" w:rsidRDefault="00B163A4" w14:paraId="5E0EA52A" w14:textId="77777777">
      <w:pPr>
        <w:shd w:val="clear" w:color="auto" w:fill="FFFFFF"/>
        <w:spacing w:after="0" w:line="240" w:lineRule="auto"/>
        <w:rPr>
          <w:rFonts w:eastAsia="Gill Sans"/>
        </w:rPr>
      </w:pPr>
    </w:p>
    <w:p w:rsidRPr="00954CC8" w:rsidR="00B163A4" w:rsidP="00EC7DCC" w:rsidRDefault="00B163A4" w14:paraId="72E32AA0" w14:textId="7C39A7F9">
      <w:pPr>
        <w:shd w:val="clear" w:color="auto" w:fill="D9D9D9" w:themeFill="background1" w:themeFillShade="D9"/>
        <w:spacing w:after="0" w:line="240" w:lineRule="auto"/>
        <w:jc w:val="center"/>
        <w:rPr>
          <w:rFonts w:eastAsia="Gill Sans"/>
          <w:b/>
          <w:sz w:val="24"/>
        </w:rPr>
      </w:pPr>
      <w:r w:rsidRPr="00954CC8">
        <w:rPr>
          <w:rFonts w:eastAsia="Gill Sans"/>
          <w:b/>
          <w:sz w:val="24"/>
        </w:rPr>
        <w:t xml:space="preserve">All the text in the cover page should be </w:t>
      </w:r>
      <w:r w:rsidRPr="00954CC8" w:rsidR="00A970F3">
        <w:rPr>
          <w:rFonts w:eastAsia="Gill Sans"/>
          <w:b/>
          <w:sz w:val="24"/>
        </w:rPr>
        <w:t>centre</w:t>
      </w:r>
      <w:r w:rsidRPr="00954CC8">
        <w:rPr>
          <w:rFonts w:eastAsia="Gill Sans"/>
          <w:b/>
          <w:sz w:val="24"/>
        </w:rPr>
        <w:t xml:space="preserve"> justified</w:t>
      </w:r>
    </w:p>
    <w:p w:rsidRPr="00954CC8" w:rsidR="00B163A4" w:rsidP="00EC7DCC" w:rsidRDefault="00B163A4" w14:paraId="3275B18C" w14:textId="77777777">
      <w:pPr>
        <w:shd w:val="clear" w:color="auto" w:fill="FFFFFF"/>
        <w:spacing w:after="0" w:line="240" w:lineRule="auto"/>
        <w:rPr>
          <w:rFonts w:eastAsia="Gill Sans"/>
          <w:b/>
        </w:rPr>
      </w:pPr>
      <w:r w:rsidRPr="00954CC8">
        <w:rPr>
          <w:rFonts w:eastAsia="Gill Sans"/>
          <w:b/>
        </w:rPr>
        <w:t xml:space="preserve">Main Proposal </w:t>
      </w:r>
    </w:p>
    <w:p w:rsidRPr="00954CC8" w:rsidR="00B163A4" w:rsidP="00EC7DCC" w:rsidRDefault="00B163A4" w14:paraId="682909A5" w14:textId="5D86BD0C">
      <w:pPr>
        <w:shd w:val="clear" w:color="auto" w:fill="FFFFFF"/>
        <w:spacing w:after="0" w:line="240" w:lineRule="auto"/>
        <w:rPr>
          <w:rFonts w:eastAsia="Gill Sans"/>
        </w:rPr>
      </w:pPr>
      <w:r w:rsidRPr="00954CC8">
        <w:rPr>
          <w:rFonts w:eastAsia="Gill Sans"/>
        </w:rPr>
        <w:t xml:space="preserve">The proposal </w:t>
      </w:r>
      <w:r w:rsidRPr="00954CC8" w:rsidR="00A8222F">
        <w:rPr>
          <w:rFonts w:eastAsia="Gill Sans"/>
        </w:rPr>
        <w:t>(Sections 1-5)</w:t>
      </w:r>
      <w:r w:rsidRPr="00954CC8">
        <w:rPr>
          <w:rFonts w:eastAsia="Gill Sans"/>
        </w:rPr>
        <w:t xml:space="preserve"> should be limited to </w:t>
      </w:r>
      <w:r w:rsidRPr="00954CC8">
        <w:rPr>
          <w:rFonts w:eastAsia="Gill Sans"/>
          <w:b/>
        </w:rPr>
        <w:t>10 pages</w:t>
      </w:r>
      <w:r w:rsidRPr="00954CC8">
        <w:rPr>
          <w:rFonts w:eastAsia="Gill Sans"/>
        </w:rPr>
        <w:t xml:space="preserve"> </w:t>
      </w:r>
      <w:r w:rsidRPr="00954CC8">
        <w:rPr>
          <w:rFonts w:eastAsia="Gill Sans"/>
          <w:b/>
        </w:rPr>
        <w:t>(i.e., excludes the cover, instructions and summary of the project pages)</w:t>
      </w:r>
      <w:r w:rsidRPr="00954CC8">
        <w:rPr>
          <w:rFonts w:eastAsia="Gill Sans"/>
        </w:rPr>
        <w:t xml:space="preserve">. </w:t>
      </w:r>
      <w:r w:rsidR="0073068B">
        <w:rPr>
          <w:rFonts w:eastAsia="Gill Sans"/>
        </w:rPr>
        <w:t>Guidelines are</w:t>
      </w:r>
      <w:r w:rsidRPr="00954CC8">
        <w:rPr>
          <w:rFonts w:eastAsia="Gill Sans"/>
        </w:rPr>
        <w:t xml:space="preserve"> provided in each section (in yellow) for limiting the proposal to 10-pages. Figures and tables are allowed and </w:t>
      </w:r>
      <w:r w:rsidR="0073068B">
        <w:rPr>
          <w:rFonts w:eastAsia="Gill Sans"/>
        </w:rPr>
        <w:t>should</w:t>
      </w:r>
      <w:r w:rsidRPr="00954CC8" w:rsidR="0073068B">
        <w:rPr>
          <w:rFonts w:eastAsia="Gill Sans"/>
        </w:rPr>
        <w:t xml:space="preserve"> </w:t>
      </w:r>
      <w:r w:rsidRPr="00954CC8">
        <w:rPr>
          <w:rFonts w:eastAsia="Gill Sans"/>
        </w:rPr>
        <w:t xml:space="preserve">be included within this page limit. Please use ARIAL font (size 11 points) (note: figure captions, table captions can use font size 10 points). The page size is A4, and all margins (minimum 2 cm margin in top, bottom, left, right). Please use black as the font colour to facilitate readability. Each </w:t>
      </w:r>
      <w:r w:rsidRPr="00954CC8">
        <w:rPr>
          <w:rFonts w:eastAsia="Gill Sans"/>
          <w:b/>
        </w:rPr>
        <w:t>section presents a recommended page limit, so that the proposal is concise and focused.</w:t>
      </w:r>
      <w:r w:rsidRPr="00954CC8">
        <w:rPr>
          <w:rFonts w:eastAsia="Gill Sans"/>
        </w:rPr>
        <w:t xml:space="preserve"> </w:t>
      </w:r>
      <w:r w:rsidRPr="00954CC8">
        <w:rPr>
          <w:rFonts w:eastAsia="Gill Sans"/>
          <w:b/>
        </w:rPr>
        <w:t xml:space="preserve">The proposal </w:t>
      </w:r>
      <w:r w:rsidR="00C20F0B">
        <w:rPr>
          <w:rFonts w:eastAsia="Gill Sans"/>
          <w:b/>
        </w:rPr>
        <w:t>should</w:t>
      </w:r>
      <w:r w:rsidRPr="00954CC8" w:rsidR="00C20F0B">
        <w:rPr>
          <w:rFonts w:eastAsia="Gill Sans"/>
          <w:b/>
        </w:rPr>
        <w:t xml:space="preserve"> </w:t>
      </w:r>
      <w:r w:rsidRPr="00954CC8">
        <w:rPr>
          <w:rFonts w:eastAsia="Gill Sans"/>
          <w:b/>
        </w:rPr>
        <w:t xml:space="preserve">be uploaded in </w:t>
      </w:r>
      <w:r w:rsidRPr="00954CC8" w:rsidR="001844E8">
        <w:rPr>
          <w:rFonts w:eastAsia="Gill Sans"/>
          <w:b/>
        </w:rPr>
        <w:t>*.</w:t>
      </w:r>
      <w:r w:rsidRPr="00954CC8">
        <w:rPr>
          <w:rFonts w:eastAsia="Gill Sans"/>
          <w:b/>
        </w:rPr>
        <w:t xml:space="preserve">PDF </w:t>
      </w:r>
      <w:proofErr w:type="gramStart"/>
      <w:r w:rsidRPr="00954CC8">
        <w:rPr>
          <w:rFonts w:eastAsia="Gill Sans"/>
          <w:b/>
        </w:rPr>
        <w:t>format</w:t>
      </w:r>
      <w:r w:rsidR="00C20F0B">
        <w:rPr>
          <w:rFonts w:eastAsia="Gill Sans"/>
          <w:b/>
        </w:rPr>
        <w:t>, and</w:t>
      </w:r>
      <w:proofErr w:type="gramEnd"/>
      <w:r w:rsidR="00C20F0B">
        <w:rPr>
          <w:rFonts w:eastAsia="Gill Sans"/>
          <w:b/>
        </w:rPr>
        <w:t xml:space="preserve"> submitted via the INSPIRE website FSTP call page</w:t>
      </w:r>
      <w:r w:rsidRPr="00954CC8">
        <w:rPr>
          <w:rFonts w:eastAsia="Gill Sans"/>
          <w:b/>
        </w:rPr>
        <w:t>.</w:t>
      </w:r>
      <w:r w:rsidRPr="00954CC8">
        <w:rPr>
          <w:rFonts w:eastAsia="Gill Sans"/>
        </w:rPr>
        <w:t xml:space="preserve"> </w:t>
      </w:r>
    </w:p>
    <w:p w:rsidRPr="00954CC8" w:rsidR="00B163A4" w:rsidP="00EC7DCC" w:rsidRDefault="00B163A4" w14:paraId="0963EB37" w14:textId="77777777">
      <w:pPr>
        <w:shd w:val="clear" w:color="auto" w:fill="FFFFFF"/>
        <w:spacing w:after="0" w:line="240" w:lineRule="auto"/>
        <w:rPr>
          <w:rFonts w:eastAsia="Gill Sans"/>
          <w:b/>
        </w:rPr>
      </w:pPr>
    </w:p>
    <w:p w:rsidRPr="00954CC8" w:rsidR="00B163A4" w:rsidP="00EC7DCC" w:rsidRDefault="00B163A4" w14:paraId="59436283" w14:textId="77777777">
      <w:pPr>
        <w:shd w:val="clear" w:color="auto" w:fill="FFFFFF"/>
        <w:spacing w:after="0" w:line="240" w:lineRule="auto"/>
        <w:rPr>
          <w:rFonts w:eastAsia="Gill Sans"/>
          <w:shd w:val="clear" w:color="auto" w:fill="FFF2CC"/>
        </w:rPr>
      </w:pPr>
      <w:r w:rsidRPr="00CC7DF7">
        <w:rPr>
          <w:highlight w:val="yellow"/>
          <w:shd w:val="clear" w:color="auto" w:fill="FFF2CC"/>
        </w:rPr>
        <w:t>Please delete this page when submitting the proposal. Delete the guidance/ information text in yellow in each section and any footnotes.</w:t>
      </w:r>
    </w:p>
    <w:p w:rsidRPr="00954CC8" w:rsidR="00B163A4" w:rsidP="00EC7DCC" w:rsidRDefault="00B163A4" w14:paraId="09272B03" w14:textId="77777777">
      <w:pPr>
        <w:shd w:val="clear" w:color="auto" w:fill="FFFFFF"/>
        <w:spacing w:after="0" w:line="240" w:lineRule="auto"/>
        <w:rPr>
          <w:rFonts w:eastAsia="Gill Sans"/>
          <w:b/>
        </w:rPr>
      </w:pPr>
      <w:r w:rsidRPr="00954CC8">
        <w:rPr>
          <w:rFonts w:eastAsia="Gill Sans"/>
          <w:b/>
        </w:rPr>
        <w:t xml:space="preserve"> </w:t>
      </w:r>
    </w:p>
    <w:p w:rsidRPr="00954CC8" w:rsidR="00B163A4" w:rsidP="00EC7DCC" w:rsidRDefault="00B163A4" w14:paraId="3EA9C963" w14:textId="77777777">
      <w:pPr>
        <w:shd w:val="clear" w:color="auto" w:fill="D9D9D9" w:themeFill="background1" w:themeFillShade="D9"/>
        <w:spacing w:after="0" w:line="240" w:lineRule="auto"/>
        <w:jc w:val="center"/>
        <w:rPr>
          <w:rFonts w:eastAsia="Gill Sans"/>
          <w:sz w:val="36"/>
        </w:rPr>
      </w:pPr>
      <w:r w:rsidRPr="00954CC8">
        <w:rPr>
          <w:rFonts w:eastAsia="Gill Sans"/>
          <w:b/>
          <w:sz w:val="36"/>
        </w:rPr>
        <w:t>Please delete this page when submitting the proposal</w:t>
      </w:r>
      <w:r w:rsidRPr="00954CC8">
        <w:rPr>
          <w:rFonts w:eastAsia="Gill Sans"/>
          <w:sz w:val="36"/>
        </w:rPr>
        <w:t>.</w:t>
      </w:r>
    </w:p>
    <w:p w:rsidRPr="00954CC8" w:rsidR="00B163A4" w:rsidP="00EC7DCC" w:rsidRDefault="00B163A4" w14:paraId="129FB6C1" w14:textId="77777777">
      <w:pPr>
        <w:pStyle w:val="BodyText"/>
        <w:jc w:val="both"/>
        <w:rPr>
          <w:rFonts w:ascii="Times New Roman" w:hAnsi="Times New Roman" w:cs="Times New Roman"/>
          <w:sz w:val="24"/>
          <w:szCs w:val="24"/>
          <w:lang w:val="en-GB"/>
        </w:rPr>
      </w:pPr>
    </w:p>
    <w:p w:rsidRPr="00954CC8" w:rsidR="00B163A4" w:rsidP="00EC7DCC" w:rsidRDefault="00B163A4" w14:paraId="7C8E59C5" w14:textId="77777777">
      <w:pPr>
        <w:pStyle w:val="BodyText"/>
        <w:jc w:val="both"/>
        <w:rPr>
          <w:rFonts w:ascii="Times New Roman" w:hAnsi="Times New Roman" w:cs="Times New Roman"/>
          <w:sz w:val="24"/>
          <w:szCs w:val="24"/>
          <w:lang w:val="en-GB"/>
        </w:rPr>
      </w:pPr>
    </w:p>
    <w:p w:rsidRPr="00954CC8" w:rsidR="00B163A4" w:rsidP="00EC7DCC" w:rsidRDefault="00B163A4" w14:paraId="138BACA0" w14:textId="77777777">
      <w:pPr>
        <w:shd w:val="clear" w:color="auto" w:fill="FFFFFF"/>
        <w:spacing w:after="0" w:line="240" w:lineRule="auto"/>
        <w:jc w:val="center"/>
        <w:rPr>
          <w:rFonts w:eastAsia="Gill Sans"/>
          <w:b/>
          <w:sz w:val="72"/>
          <w:szCs w:val="72"/>
        </w:rPr>
      </w:pPr>
      <w:r w:rsidRPr="00954CC8">
        <w:rPr>
          <w:rFonts w:eastAsia="Gill Sans"/>
          <w:b/>
          <w:sz w:val="72"/>
          <w:szCs w:val="72"/>
        </w:rPr>
        <w:t>COVER PAGE</w:t>
      </w:r>
    </w:p>
    <w:p w:rsidRPr="00954CC8" w:rsidR="00B163A4" w:rsidP="00EC7DCC" w:rsidRDefault="00B163A4" w14:paraId="706A2B19" w14:textId="77777777">
      <w:pPr>
        <w:shd w:val="clear" w:color="auto" w:fill="FFFFFF"/>
        <w:spacing w:after="0" w:line="240" w:lineRule="auto"/>
        <w:rPr>
          <w:rFonts w:eastAsia="Gill Sans"/>
          <w:b/>
        </w:rPr>
      </w:pPr>
      <w:r w:rsidRPr="00954CC8">
        <w:rPr>
          <w:rFonts w:eastAsia="Gill Sans"/>
          <w:b/>
        </w:rPr>
        <w:t>●</w:t>
      </w:r>
      <w:r w:rsidRPr="00954CC8">
        <w:rPr>
          <w:rFonts w:eastAsia="Gill Sans"/>
          <w:b/>
        </w:rPr>
        <w:tab/>
      </w:r>
      <w:r w:rsidRPr="00954CC8">
        <w:rPr>
          <w:rFonts w:eastAsia="Gill Sans"/>
          <w:b/>
        </w:rPr>
        <w:t>Acronym of your proposal (Arial font size 36)</w:t>
      </w:r>
    </w:p>
    <w:p w:rsidRPr="00954CC8" w:rsidR="00B163A4" w:rsidP="00EC7DCC" w:rsidRDefault="00B163A4" w14:paraId="34044808" w14:textId="77777777">
      <w:pPr>
        <w:shd w:val="clear" w:color="auto" w:fill="FFFFFF"/>
        <w:spacing w:after="0" w:line="240" w:lineRule="auto"/>
        <w:rPr>
          <w:rFonts w:eastAsia="Gill Sans"/>
          <w:b/>
        </w:rPr>
      </w:pPr>
      <w:r w:rsidRPr="00954CC8">
        <w:rPr>
          <w:rFonts w:eastAsia="Gill Sans"/>
          <w:b/>
        </w:rPr>
        <w:t>●</w:t>
      </w:r>
      <w:r w:rsidRPr="00954CC8">
        <w:rPr>
          <w:rFonts w:eastAsia="Gill Sans"/>
          <w:b/>
        </w:rPr>
        <w:tab/>
      </w:r>
      <w:r w:rsidRPr="00954CC8">
        <w:rPr>
          <w:rFonts w:eastAsia="Gill Sans"/>
          <w:b/>
        </w:rPr>
        <w:t>Proposal title (Arial font size 24)</w:t>
      </w:r>
    </w:p>
    <w:p w:rsidRPr="00954CC8" w:rsidR="00B163A4" w:rsidP="00EC7DCC" w:rsidRDefault="00B163A4" w14:paraId="234C2EC1" w14:textId="77777777">
      <w:pPr>
        <w:shd w:val="clear" w:color="auto" w:fill="FFFFFF"/>
        <w:spacing w:after="0" w:line="240" w:lineRule="auto"/>
        <w:rPr>
          <w:rFonts w:eastAsia="Gill Sans"/>
          <w:b/>
        </w:rPr>
      </w:pPr>
      <w:r w:rsidRPr="00954CC8">
        <w:rPr>
          <w:rFonts w:eastAsia="Gill Sans"/>
          <w:b/>
        </w:rPr>
        <w:t>●</w:t>
      </w:r>
      <w:r w:rsidRPr="00954CC8">
        <w:rPr>
          <w:rFonts w:eastAsia="Gill Sans"/>
          <w:b/>
        </w:rPr>
        <w:tab/>
      </w:r>
      <w:r w:rsidRPr="00954CC8">
        <w:rPr>
          <w:rFonts w:eastAsia="Gill Sans"/>
          <w:b/>
        </w:rPr>
        <w:t>Full legal name of the applicant organisation and country (Arial font size 11)</w:t>
      </w:r>
    </w:p>
    <w:p w:rsidRPr="00954CC8" w:rsidR="00B163A4" w:rsidP="00EC7DCC" w:rsidRDefault="00B163A4" w14:paraId="3CAA5F68" w14:textId="77777777">
      <w:pPr>
        <w:shd w:val="clear" w:color="auto" w:fill="FFFFFF"/>
        <w:spacing w:after="0" w:line="240" w:lineRule="auto"/>
        <w:rPr>
          <w:rFonts w:eastAsia="Gill Sans"/>
          <w:b/>
        </w:rPr>
      </w:pPr>
    </w:p>
    <w:tbl>
      <w:tblPr>
        <w:tblStyle w:val="37"/>
        <w:tblW w:w="10026"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1779"/>
        <w:gridCol w:w="8247"/>
      </w:tblGrid>
      <w:tr w:rsidRPr="00954CC8" w:rsidR="00B163A4" w:rsidTr="008F2A26" w14:paraId="75736B1B" w14:textId="77777777">
        <w:trPr>
          <w:trHeight w:val="442"/>
        </w:trPr>
        <w:tc>
          <w:tcPr>
            <w:tcW w:w="10026" w:type="dxa"/>
            <w:gridSpan w:val="2"/>
            <w:shd w:val="clear" w:color="auto" w:fill="4D4D4D"/>
            <w:vAlign w:val="center"/>
          </w:tcPr>
          <w:p w:rsidRPr="00954CC8" w:rsidR="00B163A4" w:rsidP="00EC7DCC" w:rsidRDefault="00B163A4" w14:paraId="6F1AE295" w14:textId="77777777">
            <w:pPr>
              <w:pStyle w:val="Subtitle"/>
              <w:spacing w:before="0" w:after="0"/>
              <w:rPr>
                <w:rFonts w:ascii="Arial" w:hAnsi="Arial" w:eastAsia="Gill Sans" w:cs="Arial"/>
                <w:color w:val="FFFFFF" w:themeColor="background1"/>
                <w:sz w:val="22"/>
                <w:szCs w:val="22"/>
                <w:lang w:val="en-GB"/>
              </w:rPr>
            </w:pPr>
            <w:r w:rsidRPr="00954CC8">
              <w:rPr>
                <w:rFonts w:ascii="Arial" w:hAnsi="Arial"/>
                <w:b/>
                <w:noProof/>
                <w:color w:val="FFFFFF" w:themeColor="background1"/>
                <w:sz w:val="22"/>
                <w:lang w:val="en-GB"/>
              </w:rPr>
              <w:drawing>
                <wp:anchor distT="0" distB="0" distL="114300" distR="114300" simplePos="0" relativeHeight="251660288" behindDoc="1" locked="0" layoutInCell="1" allowOverlap="1" wp14:anchorId="7C7F3553" wp14:editId="372D9EA0">
                  <wp:simplePos x="0" y="0"/>
                  <wp:positionH relativeFrom="column">
                    <wp:posOffset>5336540</wp:posOffset>
                  </wp:positionH>
                  <wp:positionV relativeFrom="paragraph">
                    <wp:posOffset>-114300</wp:posOffset>
                  </wp:positionV>
                  <wp:extent cx="915670" cy="279400"/>
                  <wp:effectExtent l="0" t="0" r="0" b="6350"/>
                  <wp:wrapTight wrapText="bothSides">
                    <wp:wrapPolygon edited="0">
                      <wp:start x="0" y="0"/>
                      <wp:lineTo x="0" y="20618"/>
                      <wp:lineTo x="21121" y="20618"/>
                      <wp:lineTo x="21121" y="0"/>
                      <wp:lineTo x="0" y="0"/>
                    </wp:wrapPolygon>
                  </wp:wrapTight>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670" cy="279400"/>
                          </a:xfrm>
                          <a:prstGeom prst="rect">
                            <a:avLst/>
                          </a:prstGeom>
                          <a:noFill/>
                        </pic:spPr>
                      </pic:pic>
                    </a:graphicData>
                  </a:graphic>
                  <wp14:sizeRelH relativeFrom="margin">
                    <wp14:pctWidth>0</wp14:pctWidth>
                  </wp14:sizeRelH>
                  <wp14:sizeRelV relativeFrom="margin">
                    <wp14:pctHeight>0</wp14:pctHeight>
                  </wp14:sizeRelV>
                </wp:anchor>
              </w:drawing>
            </w:r>
            <w:r w:rsidRPr="00954CC8">
              <w:rPr>
                <w:rFonts w:ascii="Arial" w:hAnsi="Arial" w:eastAsia="Gill Sans" w:cs="Arial"/>
                <w:b/>
                <w:color w:val="FFFFFF" w:themeColor="background1"/>
                <w:sz w:val="22"/>
                <w:szCs w:val="22"/>
                <w:lang w:val="en-GB"/>
              </w:rPr>
              <w:t>Proposal Information</w:t>
            </w:r>
          </w:p>
        </w:tc>
      </w:tr>
      <w:tr w:rsidRPr="00954CC8" w:rsidR="00B163A4" w:rsidTr="008F2A26" w14:paraId="2DE1326A" w14:textId="77777777">
        <w:trPr>
          <w:trHeight w:val="824"/>
        </w:trPr>
        <w:tc>
          <w:tcPr>
            <w:tcW w:w="1779" w:type="dxa"/>
            <w:vAlign w:val="center"/>
          </w:tcPr>
          <w:p w:rsidRPr="00954CC8" w:rsidR="00B163A4" w:rsidP="00EC7DCC" w:rsidRDefault="00B163A4" w14:paraId="67E0EA1C"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b/>
                <w:color w:val="auto"/>
                <w:sz w:val="22"/>
                <w:szCs w:val="22"/>
                <w:lang w:val="en-GB"/>
              </w:rPr>
              <w:t>Acronym</w:t>
            </w:r>
          </w:p>
        </w:tc>
        <w:tc>
          <w:tcPr>
            <w:tcW w:w="8247" w:type="dxa"/>
            <w:vAlign w:val="center"/>
          </w:tcPr>
          <w:p w:rsidRPr="00954CC8" w:rsidR="00B163A4" w:rsidP="00EC7DCC" w:rsidRDefault="00B163A4" w14:paraId="3A822564" w14:textId="77777777">
            <w:pPr>
              <w:pStyle w:val="Subtitle"/>
              <w:spacing w:before="0" w:after="0"/>
              <w:rPr>
                <w:rFonts w:ascii="Arial" w:hAnsi="Arial" w:eastAsia="Gill Sans" w:cs="Arial"/>
                <w:b/>
                <w:color w:val="auto"/>
                <w:sz w:val="22"/>
                <w:szCs w:val="22"/>
                <w:lang w:val="en-GB"/>
              </w:rPr>
            </w:pPr>
          </w:p>
        </w:tc>
      </w:tr>
      <w:tr w:rsidRPr="00954CC8" w:rsidR="00B163A4" w:rsidTr="008F2A26" w14:paraId="560B6F46" w14:textId="77777777">
        <w:trPr>
          <w:trHeight w:val="442"/>
        </w:trPr>
        <w:tc>
          <w:tcPr>
            <w:tcW w:w="1779" w:type="dxa"/>
            <w:vAlign w:val="center"/>
          </w:tcPr>
          <w:p w:rsidRPr="00954CC8" w:rsidR="00B163A4" w:rsidP="00EC7DCC" w:rsidRDefault="00B163A4" w14:paraId="3357D21E"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b/>
                <w:color w:val="auto"/>
                <w:sz w:val="22"/>
                <w:szCs w:val="22"/>
                <w:lang w:val="en-GB"/>
              </w:rPr>
              <w:t>Title</w:t>
            </w:r>
          </w:p>
        </w:tc>
        <w:tc>
          <w:tcPr>
            <w:tcW w:w="8247" w:type="dxa"/>
            <w:vAlign w:val="center"/>
          </w:tcPr>
          <w:p w:rsidRPr="00954CC8" w:rsidR="00B163A4" w:rsidP="00EC7DCC" w:rsidRDefault="00B163A4" w14:paraId="4B2498EC" w14:textId="77777777">
            <w:pPr>
              <w:pStyle w:val="Subtitle"/>
              <w:spacing w:before="0" w:after="0"/>
              <w:rPr>
                <w:rFonts w:ascii="Arial" w:hAnsi="Arial" w:eastAsia="Gill Sans" w:cs="Arial"/>
                <w:b/>
                <w:color w:val="auto"/>
                <w:sz w:val="22"/>
                <w:szCs w:val="22"/>
                <w:lang w:val="en-GB"/>
              </w:rPr>
            </w:pPr>
          </w:p>
        </w:tc>
      </w:tr>
    </w:tbl>
    <w:p w:rsidRPr="00954CC8" w:rsidR="00B163A4" w:rsidP="00EC7DCC" w:rsidRDefault="00B163A4" w14:paraId="0FB8AC98" w14:textId="77777777">
      <w:pPr>
        <w:shd w:val="clear" w:color="auto" w:fill="FFFFFF"/>
        <w:spacing w:after="0" w:line="240" w:lineRule="auto"/>
        <w:rPr>
          <w:rFonts w:eastAsia="Gill Sans"/>
        </w:rPr>
      </w:pPr>
    </w:p>
    <w:tbl>
      <w:tblPr>
        <w:tblStyle w:val="36"/>
        <w:tblW w:w="10025"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6057"/>
        <w:gridCol w:w="1984"/>
        <w:gridCol w:w="1984"/>
      </w:tblGrid>
      <w:tr w:rsidRPr="00954CC8" w:rsidR="00B163A4" w:rsidTr="008F2A26" w14:paraId="73332877" w14:textId="77777777">
        <w:trPr>
          <w:trHeight w:val="435"/>
        </w:trPr>
        <w:tc>
          <w:tcPr>
            <w:tcW w:w="6057" w:type="dxa"/>
            <w:shd w:val="clear" w:color="auto" w:fill="4D4D4D"/>
            <w:vAlign w:val="center"/>
          </w:tcPr>
          <w:p w:rsidRPr="00954CC8" w:rsidR="00B163A4" w:rsidP="00EC7DCC" w:rsidRDefault="00B163A4" w14:paraId="3AC206BB" w14:textId="77777777">
            <w:pPr>
              <w:pStyle w:val="Subtitle"/>
              <w:spacing w:before="0" w:after="0"/>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Applicant name (Full legal name)</w:t>
            </w:r>
          </w:p>
        </w:tc>
        <w:tc>
          <w:tcPr>
            <w:tcW w:w="1984" w:type="dxa"/>
            <w:shd w:val="clear" w:color="auto" w:fill="4D4D4D"/>
          </w:tcPr>
          <w:p w:rsidRPr="00954CC8" w:rsidR="00B163A4" w:rsidP="00EC7DCC" w:rsidRDefault="00B163A4" w14:paraId="408900A9" w14:textId="77777777">
            <w:pPr>
              <w:pStyle w:val="Subtitle"/>
              <w:spacing w:before="0" w:after="0"/>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Country</w:t>
            </w:r>
          </w:p>
        </w:tc>
        <w:tc>
          <w:tcPr>
            <w:tcW w:w="1984" w:type="dxa"/>
            <w:shd w:val="clear" w:color="auto" w:fill="4D4D4D"/>
          </w:tcPr>
          <w:p w:rsidRPr="00954CC8" w:rsidR="00B163A4" w:rsidP="00EC7DCC" w:rsidRDefault="00B163A4" w14:paraId="62EB2D3B" w14:textId="77777777">
            <w:pPr>
              <w:pStyle w:val="Subtitle"/>
              <w:spacing w:before="0" w:after="0"/>
              <w:rPr>
                <w:rFonts w:ascii="Arial" w:hAnsi="Arial" w:eastAsia="Gill Sans" w:cs="Arial"/>
                <w:b/>
                <w:color w:val="FFFFFF" w:themeColor="background1"/>
                <w:sz w:val="22"/>
                <w:szCs w:val="22"/>
                <w:lang w:val="en-GB"/>
              </w:rPr>
            </w:pPr>
            <w:r w:rsidRPr="00954CC8">
              <w:rPr>
                <w:rFonts w:ascii="Arial" w:hAnsi="Arial" w:eastAsia="Gill Sans" w:cs="Arial"/>
                <w:b/>
                <w:color w:val="FFFFFF" w:themeColor="background1"/>
                <w:sz w:val="22"/>
                <w:szCs w:val="22"/>
                <w:lang w:val="en-GB"/>
              </w:rPr>
              <w:t>PIC Number</w:t>
            </w:r>
            <w:r w:rsidRPr="00954CC8">
              <w:rPr>
                <w:rStyle w:val="FootnoteReference"/>
                <w:rFonts w:ascii="Arial" w:hAnsi="Arial" w:eastAsia="Gill Sans" w:cs="Arial"/>
                <w:b/>
                <w:color w:val="FFFFFF" w:themeColor="background1"/>
                <w:sz w:val="22"/>
                <w:szCs w:val="22"/>
                <w:lang w:val="en-GB"/>
              </w:rPr>
              <w:footnoteReference w:id="8"/>
            </w:r>
          </w:p>
        </w:tc>
      </w:tr>
      <w:tr w:rsidRPr="00954CC8" w:rsidR="00B163A4" w:rsidTr="008F2A26" w14:paraId="0F5B4F72" w14:textId="77777777">
        <w:trPr>
          <w:trHeight w:val="435"/>
        </w:trPr>
        <w:tc>
          <w:tcPr>
            <w:tcW w:w="6057" w:type="dxa"/>
            <w:vAlign w:val="center"/>
          </w:tcPr>
          <w:p w:rsidRPr="00954CC8" w:rsidR="00B163A4" w:rsidP="00EC7DCC" w:rsidRDefault="00B163A4" w14:paraId="0CA45CFD" w14:textId="77777777">
            <w:pPr>
              <w:pStyle w:val="Subtitle"/>
              <w:spacing w:before="0" w:after="0"/>
              <w:rPr>
                <w:rFonts w:ascii="Arial" w:hAnsi="Arial" w:eastAsia="Gill Sans" w:cs="Arial"/>
                <w:color w:val="auto"/>
                <w:sz w:val="22"/>
                <w:szCs w:val="22"/>
                <w:lang w:val="en-GB"/>
              </w:rPr>
            </w:pPr>
          </w:p>
        </w:tc>
        <w:tc>
          <w:tcPr>
            <w:tcW w:w="1984" w:type="dxa"/>
            <w:vAlign w:val="center"/>
          </w:tcPr>
          <w:p w:rsidRPr="00954CC8" w:rsidR="00B163A4" w:rsidP="00EC7DCC" w:rsidRDefault="00B163A4" w14:paraId="188FFDDA" w14:textId="77777777">
            <w:pPr>
              <w:pStyle w:val="Subtitle"/>
              <w:spacing w:before="0" w:after="0"/>
              <w:rPr>
                <w:rFonts w:ascii="Arial" w:hAnsi="Arial" w:eastAsia="Gill Sans" w:cs="Arial"/>
                <w:b/>
                <w:color w:val="auto"/>
                <w:sz w:val="22"/>
                <w:szCs w:val="22"/>
                <w:lang w:val="en-GB"/>
              </w:rPr>
            </w:pPr>
          </w:p>
        </w:tc>
        <w:tc>
          <w:tcPr>
            <w:tcW w:w="1984" w:type="dxa"/>
          </w:tcPr>
          <w:p w:rsidRPr="00954CC8" w:rsidR="00B163A4" w:rsidP="00EC7DCC" w:rsidRDefault="00B163A4" w14:paraId="670A408D" w14:textId="77777777">
            <w:pPr>
              <w:pStyle w:val="Subtitle"/>
              <w:spacing w:before="0" w:after="0"/>
              <w:rPr>
                <w:rFonts w:ascii="Arial" w:hAnsi="Arial" w:eastAsia="Gill Sans" w:cs="Arial"/>
                <w:b/>
                <w:color w:val="auto"/>
                <w:sz w:val="22"/>
                <w:szCs w:val="22"/>
                <w:lang w:val="en-GB"/>
              </w:rPr>
            </w:pPr>
          </w:p>
        </w:tc>
      </w:tr>
    </w:tbl>
    <w:p w:rsidRPr="00954CC8" w:rsidR="00B163A4" w:rsidP="00EC7DCC" w:rsidRDefault="00B163A4" w14:paraId="3D03834F" w14:textId="77777777">
      <w:pPr>
        <w:shd w:val="clear" w:color="auto" w:fill="FFFFFF"/>
        <w:spacing w:after="0" w:line="240" w:lineRule="auto"/>
        <w:rPr>
          <w:rFonts w:eastAsia="Gill Sans"/>
          <w:b/>
        </w:rPr>
      </w:pPr>
    </w:p>
    <w:p w:rsidRPr="00954CC8" w:rsidR="00B163A4" w:rsidP="00F22245" w:rsidRDefault="00B163A4" w14:paraId="4AD13EB2" w14:textId="4D890487">
      <w:pPr>
        <w:shd w:val="clear" w:color="auto" w:fill="FFFFFF"/>
        <w:spacing w:after="0" w:line="240" w:lineRule="auto"/>
        <w:rPr>
          <w:rFonts w:eastAsia="Gill Sans"/>
        </w:rPr>
      </w:pPr>
      <w:r w:rsidRPr="00954CC8">
        <w:rPr>
          <w:rFonts w:eastAsia="Gill Sans"/>
          <w:b/>
          <w:i/>
        </w:rPr>
        <w:t xml:space="preserve">NOTE: Sections 2, 3, 4 and 5 have the same weight in the </w:t>
      </w:r>
      <w:r w:rsidR="00F22245">
        <w:rPr>
          <w:rFonts w:eastAsia="Gill Sans"/>
          <w:b/>
          <w:i/>
        </w:rPr>
        <w:t xml:space="preserve">excellence </w:t>
      </w:r>
      <w:r w:rsidRPr="00954CC8">
        <w:rPr>
          <w:rFonts w:eastAsia="Gill Sans"/>
          <w:b/>
          <w:i/>
        </w:rPr>
        <w:t xml:space="preserve">evaluation process. Each has a weight of 25% in the total evaluation. </w:t>
      </w:r>
    </w:p>
    <w:p w:rsidRPr="00954CC8" w:rsidR="00B163A4" w:rsidP="00EC7DCC" w:rsidRDefault="00B163A4" w14:paraId="585F1A10" w14:textId="77777777">
      <w:pPr>
        <w:shd w:val="clear" w:color="auto" w:fill="FFFFFF"/>
        <w:spacing w:after="0" w:line="240" w:lineRule="auto"/>
        <w:rPr>
          <w:rFonts w:eastAsia="Gill Sans"/>
        </w:rPr>
      </w:pPr>
    </w:p>
    <w:p w:rsidRPr="00954CC8" w:rsidR="00B163A4" w:rsidP="00CC5A0B" w:rsidRDefault="00B163A4" w14:paraId="35B8795F" w14:textId="77777777">
      <w:pPr>
        <w:numPr>
          <w:ilvl w:val="0"/>
          <w:numId w:val="70"/>
        </w:numPr>
        <w:shd w:val="clear" w:color="auto" w:fill="FFFFFF"/>
        <w:spacing w:after="0" w:line="240" w:lineRule="auto"/>
        <w:rPr>
          <w:rFonts w:eastAsia="Gill Sans"/>
          <w:b/>
        </w:rPr>
      </w:pPr>
      <w:r w:rsidRPr="00954CC8">
        <w:rPr>
          <w:rFonts w:eastAsia="Gill Sans"/>
          <w:b/>
        </w:rPr>
        <w:t xml:space="preserve">SUMMARY OF THE PROJECT PROPOSAL </w:t>
      </w:r>
    </w:p>
    <w:p w:rsidRPr="00954CC8" w:rsidR="00B163A4" w:rsidP="00EC7DCC" w:rsidRDefault="00B163A4" w14:paraId="0114F6D3" w14:textId="77777777">
      <w:pPr>
        <w:shd w:val="clear" w:color="auto" w:fill="FFFFFF"/>
        <w:spacing w:after="0" w:line="240" w:lineRule="auto"/>
        <w:rPr>
          <w:rFonts w:eastAsia="Gill Sans"/>
          <w:i/>
        </w:rPr>
      </w:pPr>
      <w:r w:rsidRPr="00954CC8">
        <w:rPr>
          <w:rFonts w:eastAsia="Gill Sans"/>
          <w:i/>
          <w:highlight w:val="yellow"/>
        </w:rPr>
        <w:t>Note: Maximum 1 page</w:t>
      </w:r>
      <w:r w:rsidRPr="00954CC8">
        <w:rPr>
          <w:rFonts w:eastAsia="Gill Sans"/>
          <w:i/>
        </w:rPr>
        <w:t xml:space="preserve"> </w:t>
      </w:r>
    </w:p>
    <w:p w:rsidRPr="00954CC8" w:rsidR="00B163A4" w:rsidP="00EC7DCC" w:rsidRDefault="00B163A4" w14:paraId="1C4DB0CE" w14:textId="77777777">
      <w:pPr>
        <w:shd w:val="clear" w:color="auto" w:fill="FFFFFF"/>
        <w:spacing w:after="0" w:line="240" w:lineRule="auto"/>
        <w:rPr>
          <w:rFonts w:eastAsia="Gill Sans"/>
          <w:b/>
        </w:rPr>
      </w:pPr>
      <w:r w:rsidRPr="00954CC8">
        <w:rPr>
          <w:rFonts w:eastAsia="Gill Sans"/>
          <w:i/>
          <w:highlight w:val="yellow"/>
        </w:rPr>
        <w:t>Provide a public summary of the project that can be published if the project is funded.</w:t>
      </w:r>
    </w:p>
    <w:p w:rsidRPr="00954CC8" w:rsidR="00B163A4" w:rsidP="00EC7DCC" w:rsidRDefault="00B163A4" w14:paraId="6B84927F" w14:textId="77777777">
      <w:pPr>
        <w:shd w:val="clear" w:color="auto" w:fill="FFFFFF"/>
        <w:spacing w:after="0" w:line="240" w:lineRule="auto"/>
        <w:rPr>
          <w:rFonts w:eastAsia="Gill Sans"/>
          <w:b/>
        </w:rPr>
      </w:pPr>
    </w:p>
    <w:p w:rsidRPr="00954CC8" w:rsidR="00B163A4" w:rsidP="00CC5A0B" w:rsidRDefault="00B163A4" w14:paraId="57F4F84D" w14:textId="77777777">
      <w:pPr>
        <w:numPr>
          <w:ilvl w:val="0"/>
          <w:numId w:val="70"/>
        </w:numPr>
        <w:shd w:val="clear" w:color="auto" w:fill="FFFFFF"/>
        <w:spacing w:after="0" w:line="240" w:lineRule="auto"/>
        <w:rPr>
          <w:rFonts w:eastAsia="Gill Sans"/>
          <w:b/>
        </w:rPr>
      </w:pPr>
      <w:r w:rsidRPr="00954CC8">
        <w:rPr>
          <w:rFonts w:eastAsia="Gill Sans"/>
          <w:b/>
        </w:rPr>
        <w:t xml:space="preserve">CONCEPT AND INNOVATION </w:t>
      </w:r>
    </w:p>
    <w:p w:rsidRPr="00954CC8" w:rsidR="00B163A4" w:rsidP="00EC7DCC" w:rsidRDefault="00B163A4" w14:paraId="6BE68241" w14:textId="77777777">
      <w:pPr>
        <w:shd w:val="clear" w:color="auto" w:fill="FFFFFF"/>
        <w:spacing w:after="0" w:line="240" w:lineRule="auto"/>
        <w:rPr>
          <w:rFonts w:eastAsia="Gill Sans"/>
          <w:i/>
        </w:rPr>
      </w:pPr>
      <w:r w:rsidRPr="00954CC8">
        <w:rPr>
          <w:rFonts w:eastAsia="Gill Sans"/>
          <w:i/>
          <w:highlight w:val="yellow"/>
        </w:rPr>
        <w:t>Note: Maximum 1 page</w:t>
      </w:r>
      <w:r w:rsidRPr="00954CC8">
        <w:rPr>
          <w:rFonts w:eastAsia="Gill Sans"/>
          <w:i/>
        </w:rPr>
        <w:t xml:space="preserve"> </w:t>
      </w:r>
    </w:p>
    <w:tbl>
      <w:tblPr>
        <w:tblW w:w="103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977"/>
        <w:gridCol w:w="2126"/>
        <w:gridCol w:w="3119"/>
        <w:gridCol w:w="3127"/>
      </w:tblGrid>
      <w:tr w:rsidRPr="00954CC8" w:rsidR="00B163A4" w:rsidTr="008F2A26" w14:paraId="65F6ACD7" w14:textId="77777777">
        <w:trPr>
          <w:cantSplit/>
          <w:trHeight w:val="127"/>
          <w:jc w:val="center"/>
        </w:trPr>
        <w:tc>
          <w:tcPr>
            <w:tcW w:w="1977" w:type="dxa"/>
            <w:vMerge w:val="restart"/>
            <w:shd w:val="clear" w:color="auto" w:fill="E0E0E0"/>
            <w:vAlign w:val="center"/>
          </w:tcPr>
          <w:p w:rsidRPr="00954CC8" w:rsidR="00B163A4" w:rsidP="00EC7DCC" w:rsidRDefault="00B163A4" w14:paraId="051FE11E" w14:textId="77777777">
            <w:pPr>
              <w:tabs>
                <w:tab w:val="left" w:pos="1134"/>
                <w:tab w:val="left" w:pos="4111"/>
              </w:tabs>
              <w:spacing w:after="0" w:line="240" w:lineRule="auto"/>
              <w:jc w:val="center"/>
            </w:pPr>
            <w:r w:rsidRPr="00954CC8">
              <w:t>Keywords</w:t>
            </w:r>
          </w:p>
          <w:p w:rsidRPr="00954CC8" w:rsidR="00B163A4" w:rsidP="00EC7DCC" w:rsidRDefault="00B163A4" w14:paraId="330BE5C9" w14:textId="77777777">
            <w:pPr>
              <w:tabs>
                <w:tab w:val="left" w:pos="1134"/>
                <w:tab w:val="left" w:pos="4111"/>
              </w:tabs>
              <w:spacing w:after="0" w:line="240" w:lineRule="auto"/>
              <w:jc w:val="center"/>
            </w:pPr>
            <w:r w:rsidRPr="00954CC8">
              <w:t>(maximum 6)</w:t>
            </w:r>
          </w:p>
        </w:tc>
        <w:tc>
          <w:tcPr>
            <w:tcW w:w="2126" w:type="dxa"/>
            <w:vAlign w:val="center"/>
          </w:tcPr>
          <w:p w:rsidRPr="00954CC8" w:rsidR="00B163A4" w:rsidP="00EC7DCC" w:rsidRDefault="00B163A4" w14:paraId="6A7B1819" w14:textId="77777777">
            <w:pPr>
              <w:tabs>
                <w:tab w:val="left" w:pos="1134"/>
                <w:tab w:val="left" w:pos="4111"/>
              </w:tabs>
              <w:spacing w:after="0" w:line="240" w:lineRule="auto"/>
              <w:jc w:val="center"/>
            </w:pPr>
          </w:p>
        </w:tc>
        <w:tc>
          <w:tcPr>
            <w:tcW w:w="3119" w:type="dxa"/>
            <w:tcBorders>
              <w:right w:val="single" w:color="auto" w:sz="4" w:space="0"/>
            </w:tcBorders>
            <w:vAlign w:val="center"/>
          </w:tcPr>
          <w:p w:rsidRPr="00954CC8" w:rsidR="00B163A4" w:rsidP="00EC7DCC" w:rsidRDefault="00B163A4" w14:paraId="0F586D3F" w14:textId="77777777">
            <w:pPr>
              <w:tabs>
                <w:tab w:val="left" w:pos="1134"/>
                <w:tab w:val="left" w:pos="4111"/>
              </w:tabs>
              <w:spacing w:after="0" w:line="240" w:lineRule="auto"/>
              <w:jc w:val="center"/>
            </w:pPr>
          </w:p>
        </w:tc>
        <w:tc>
          <w:tcPr>
            <w:tcW w:w="3127" w:type="dxa"/>
            <w:tcBorders>
              <w:left w:val="single" w:color="auto" w:sz="4" w:space="0"/>
            </w:tcBorders>
            <w:vAlign w:val="center"/>
          </w:tcPr>
          <w:p w:rsidRPr="00954CC8" w:rsidR="00B163A4" w:rsidP="00EC7DCC" w:rsidRDefault="00B163A4" w14:paraId="4E63CE85" w14:textId="77777777">
            <w:pPr>
              <w:tabs>
                <w:tab w:val="left" w:pos="1134"/>
                <w:tab w:val="left" w:pos="4111"/>
              </w:tabs>
              <w:spacing w:after="0" w:line="240" w:lineRule="auto"/>
              <w:jc w:val="center"/>
            </w:pPr>
          </w:p>
        </w:tc>
      </w:tr>
      <w:tr w:rsidRPr="00954CC8" w:rsidR="00B163A4" w:rsidTr="008F2A26" w14:paraId="744CF9B2" w14:textId="77777777">
        <w:trPr>
          <w:cantSplit/>
          <w:trHeight w:val="269"/>
          <w:jc w:val="center"/>
        </w:trPr>
        <w:tc>
          <w:tcPr>
            <w:tcW w:w="1977" w:type="dxa"/>
            <w:vMerge/>
            <w:shd w:val="clear" w:color="auto" w:fill="E0E0E0"/>
            <w:vAlign w:val="center"/>
          </w:tcPr>
          <w:p w:rsidRPr="00954CC8" w:rsidR="00B163A4" w:rsidP="00EC7DCC" w:rsidRDefault="00B163A4" w14:paraId="43519CDB" w14:textId="77777777">
            <w:pPr>
              <w:tabs>
                <w:tab w:val="left" w:pos="1134"/>
                <w:tab w:val="left" w:pos="4111"/>
              </w:tabs>
              <w:spacing w:after="0" w:line="240" w:lineRule="auto"/>
              <w:jc w:val="center"/>
            </w:pPr>
          </w:p>
        </w:tc>
        <w:tc>
          <w:tcPr>
            <w:tcW w:w="2126" w:type="dxa"/>
          </w:tcPr>
          <w:p w:rsidRPr="00954CC8" w:rsidR="00B163A4" w:rsidP="00EC7DCC" w:rsidRDefault="00B163A4" w14:paraId="2CFB54DA" w14:textId="77777777">
            <w:pPr>
              <w:tabs>
                <w:tab w:val="left" w:pos="1134"/>
                <w:tab w:val="left" w:pos="4111"/>
              </w:tabs>
              <w:spacing w:after="0" w:line="240" w:lineRule="auto"/>
              <w:jc w:val="center"/>
            </w:pPr>
          </w:p>
        </w:tc>
        <w:tc>
          <w:tcPr>
            <w:tcW w:w="3119" w:type="dxa"/>
            <w:tcBorders>
              <w:right w:val="single" w:color="auto" w:sz="4" w:space="0"/>
            </w:tcBorders>
          </w:tcPr>
          <w:p w:rsidRPr="00954CC8" w:rsidR="00B163A4" w:rsidP="00EC7DCC" w:rsidRDefault="00B163A4" w14:paraId="40F2FA20" w14:textId="77777777">
            <w:pPr>
              <w:tabs>
                <w:tab w:val="left" w:pos="1134"/>
                <w:tab w:val="left" w:pos="4111"/>
              </w:tabs>
              <w:spacing w:after="0" w:line="240" w:lineRule="auto"/>
              <w:jc w:val="center"/>
            </w:pPr>
          </w:p>
        </w:tc>
        <w:tc>
          <w:tcPr>
            <w:tcW w:w="3127" w:type="dxa"/>
            <w:tcBorders>
              <w:left w:val="single" w:color="auto" w:sz="4" w:space="0"/>
            </w:tcBorders>
          </w:tcPr>
          <w:p w:rsidRPr="00954CC8" w:rsidR="00B163A4" w:rsidP="00EC7DCC" w:rsidRDefault="00B163A4" w14:paraId="447269AD" w14:textId="77777777">
            <w:pPr>
              <w:tabs>
                <w:tab w:val="left" w:pos="1134"/>
                <w:tab w:val="left" w:pos="4111"/>
              </w:tabs>
              <w:spacing w:after="0" w:line="240" w:lineRule="auto"/>
              <w:jc w:val="center"/>
            </w:pPr>
          </w:p>
        </w:tc>
      </w:tr>
      <w:tr w:rsidRPr="00954CC8" w:rsidR="00B163A4" w:rsidTr="008F2A26" w14:paraId="1EA0CBD4" w14:textId="77777777">
        <w:trPr>
          <w:cantSplit/>
          <w:trHeight w:val="440"/>
          <w:jc w:val="center"/>
        </w:trPr>
        <w:tc>
          <w:tcPr>
            <w:tcW w:w="1977" w:type="dxa"/>
            <w:shd w:val="clear" w:color="auto" w:fill="E0E0E0"/>
            <w:vAlign w:val="center"/>
          </w:tcPr>
          <w:p w:rsidRPr="00954CC8" w:rsidR="00B163A4" w:rsidP="00EC7DCC" w:rsidRDefault="00B163A4" w14:paraId="4814186D" w14:textId="77777777">
            <w:pPr>
              <w:tabs>
                <w:tab w:val="left" w:pos="1134"/>
                <w:tab w:val="left" w:pos="4111"/>
              </w:tabs>
              <w:spacing w:after="0" w:line="240" w:lineRule="auto"/>
              <w:jc w:val="center"/>
            </w:pPr>
            <w:r w:rsidRPr="00954CC8">
              <w:t>Objectives</w:t>
            </w:r>
          </w:p>
        </w:tc>
        <w:tc>
          <w:tcPr>
            <w:tcW w:w="8372" w:type="dxa"/>
            <w:gridSpan w:val="3"/>
          </w:tcPr>
          <w:p w:rsidRPr="00954CC8" w:rsidR="00B163A4" w:rsidP="00EC7DCC" w:rsidRDefault="00B163A4" w14:paraId="45F9E3B1" w14:textId="77777777">
            <w:pPr>
              <w:tabs>
                <w:tab w:val="left" w:pos="1134"/>
                <w:tab w:val="left" w:pos="4111"/>
              </w:tabs>
              <w:spacing w:after="0" w:line="240" w:lineRule="auto"/>
            </w:pPr>
          </w:p>
        </w:tc>
      </w:tr>
      <w:tr w:rsidRPr="00954CC8" w:rsidR="00B163A4" w:rsidTr="008F2A26" w14:paraId="280E40B0" w14:textId="77777777">
        <w:trPr>
          <w:cantSplit/>
          <w:trHeight w:val="559"/>
          <w:jc w:val="center"/>
        </w:trPr>
        <w:tc>
          <w:tcPr>
            <w:tcW w:w="1977" w:type="dxa"/>
            <w:shd w:val="clear" w:color="auto" w:fill="E0E0E0"/>
            <w:vAlign w:val="center"/>
          </w:tcPr>
          <w:p w:rsidRPr="00954CC8" w:rsidR="00B163A4" w:rsidP="00EC7DCC" w:rsidRDefault="00B163A4" w14:paraId="19B84548" w14:textId="77777777">
            <w:pPr>
              <w:tabs>
                <w:tab w:val="left" w:pos="1134"/>
                <w:tab w:val="left" w:pos="4111"/>
              </w:tabs>
              <w:spacing w:after="0" w:line="240" w:lineRule="auto"/>
              <w:jc w:val="center"/>
            </w:pPr>
            <w:bookmarkStart w:name="_Hlk162410028" w:id="12"/>
            <w:r w:rsidRPr="00954CC8">
              <w:t>Project scope</w:t>
            </w:r>
          </w:p>
        </w:tc>
        <w:tc>
          <w:tcPr>
            <w:tcW w:w="8372" w:type="dxa"/>
            <w:gridSpan w:val="3"/>
          </w:tcPr>
          <w:p w:rsidRPr="00954CC8" w:rsidR="00B163A4" w:rsidP="00EC7DCC" w:rsidRDefault="00B163A4" w14:paraId="4D4696A6" w14:textId="77777777">
            <w:pPr>
              <w:tabs>
                <w:tab w:val="left" w:pos="1134"/>
                <w:tab w:val="left" w:pos="4111"/>
              </w:tabs>
              <w:spacing w:after="0" w:line="240" w:lineRule="auto"/>
            </w:pPr>
          </w:p>
        </w:tc>
      </w:tr>
      <w:bookmarkEnd w:id="12"/>
      <w:tr w:rsidRPr="00954CC8" w:rsidR="00B163A4" w:rsidTr="008F2A26" w14:paraId="34CBF370" w14:textId="77777777">
        <w:trPr>
          <w:cantSplit/>
          <w:trHeight w:val="397"/>
          <w:jc w:val="center"/>
        </w:trPr>
        <w:tc>
          <w:tcPr>
            <w:tcW w:w="1977" w:type="dxa"/>
            <w:shd w:val="clear" w:color="auto" w:fill="E0E0E0"/>
            <w:vAlign w:val="center"/>
          </w:tcPr>
          <w:p w:rsidRPr="00954CC8" w:rsidR="00B163A4" w:rsidP="00EC7DCC" w:rsidRDefault="00B163A4" w14:paraId="45D4665F" w14:textId="77777777">
            <w:pPr>
              <w:tabs>
                <w:tab w:val="left" w:pos="1134"/>
                <w:tab w:val="left" w:pos="4111"/>
              </w:tabs>
              <w:spacing w:after="0" w:line="240" w:lineRule="auto"/>
              <w:jc w:val="center"/>
            </w:pPr>
            <w:r w:rsidRPr="00954CC8">
              <w:t>Expected Outputs</w:t>
            </w:r>
          </w:p>
        </w:tc>
        <w:tc>
          <w:tcPr>
            <w:tcW w:w="8372" w:type="dxa"/>
            <w:gridSpan w:val="3"/>
          </w:tcPr>
          <w:p w:rsidRPr="00954CC8" w:rsidR="00B163A4" w:rsidP="00EC7DCC" w:rsidRDefault="00B163A4" w14:paraId="00681A77" w14:textId="77777777">
            <w:pPr>
              <w:spacing w:after="0" w:line="240" w:lineRule="auto"/>
            </w:pPr>
          </w:p>
        </w:tc>
      </w:tr>
      <w:tr w:rsidRPr="00954CC8" w:rsidR="00B163A4" w:rsidTr="008F2A26" w14:paraId="1B730CA4" w14:textId="77777777">
        <w:trPr>
          <w:cantSplit/>
          <w:trHeight w:val="397"/>
          <w:jc w:val="center"/>
        </w:trPr>
        <w:tc>
          <w:tcPr>
            <w:tcW w:w="1977" w:type="dxa"/>
            <w:shd w:val="clear" w:color="auto" w:fill="E0E0E0"/>
            <w:vAlign w:val="center"/>
          </w:tcPr>
          <w:p w:rsidRPr="00954CC8" w:rsidR="00B163A4" w:rsidP="00EC7DCC" w:rsidRDefault="00B163A4" w14:paraId="0F46EFFA" w14:textId="77777777">
            <w:pPr>
              <w:tabs>
                <w:tab w:val="left" w:pos="1134"/>
                <w:tab w:val="left" w:pos="4111"/>
              </w:tabs>
              <w:spacing w:after="0" w:line="240" w:lineRule="auto"/>
              <w:jc w:val="center"/>
            </w:pPr>
            <w:r w:rsidRPr="00954CC8">
              <w:t>Strategic Innovation justification</w:t>
            </w:r>
          </w:p>
        </w:tc>
        <w:tc>
          <w:tcPr>
            <w:tcW w:w="8372" w:type="dxa"/>
            <w:gridSpan w:val="3"/>
          </w:tcPr>
          <w:p w:rsidRPr="00954CC8" w:rsidR="00B163A4" w:rsidP="00EC7DCC" w:rsidRDefault="00B163A4" w14:paraId="2F70F4FB" w14:textId="77777777">
            <w:pPr>
              <w:spacing w:after="0" w:line="240" w:lineRule="auto"/>
            </w:pPr>
          </w:p>
        </w:tc>
      </w:tr>
    </w:tbl>
    <w:p w:rsidRPr="00954CC8" w:rsidR="00B163A4" w:rsidP="00EC7DCC" w:rsidRDefault="00B163A4" w14:paraId="27B89FAF" w14:textId="77777777">
      <w:pPr>
        <w:shd w:val="clear" w:color="auto" w:fill="FFFFFF"/>
        <w:spacing w:after="0" w:line="240" w:lineRule="auto"/>
        <w:rPr>
          <w:rFonts w:eastAsia="Gill Sans"/>
          <w:i/>
        </w:rPr>
      </w:pPr>
    </w:p>
    <w:p w:rsidRPr="00954CC8" w:rsidR="00B163A4" w:rsidP="00CC5A0B" w:rsidRDefault="00B163A4" w14:paraId="544B41C0" w14:textId="77777777">
      <w:pPr>
        <w:numPr>
          <w:ilvl w:val="0"/>
          <w:numId w:val="70"/>
        </w:numPr>
        <w:shd w:val="clear" w:color="auto" w:fill="FFFFFF"/>
        <w:spacing w:after="0" w:line="240" w:lineRule="auto"/>
        <w:rPr>
          <w:rFonts w:eastAsia="Gill Sans"/>
          <w:b/>
        </w:rPr>
      </w:pPr>
      <w:r w:rsidRPr="00954CC8">
        <w:rPr>
          <w:rFonts w:eastAsia="Gill Sans"/>
          <w:b/>
        </w:rPr>
        <w:t>EXPERTISE AND EXCELLENCE OF THE PROPOSED TEAM</w:t>
      </w:r>
    </w:p>
    <w:p w:rsidRPr="00954CC8" w:rsidR="00B163A4" w:rsidP="00EC7DCC" w:rsidRDefault="00B163A4" w14:paraId="66263385" w14:textId="77777777">
      <w:pPr>
        <w:shd w:val="clear" w:color="auto" w:fill="FFFFFF"/>
        <w:spacing w:after="0" w:line="240" w:lineRule="auto"/>
        <w:rPr>
          <w:rFonts w:eastAsia="Gill Sans"/>
          <w:i/>
        </w:rPr>
      </w:pPr>
      <w:r w:rsidRPr="00954CC8">
        <w:rPr>
          <w:rFonts w:eastAsia="Gill Sans"/>
          <w:i/>
          <w:highlight w:val="yellow"/>
        </w:rPr>
        <w:t>Note: Maximum 2 pages</w:t>
      </w:r>
    </w:p>
    <w:p w:rsidRPr="00954CC8" w:rsidR="00B163A4" w:rsidP="00EC7DCC" w:rsidRDefault="00B163A4" w14:paraId="4CF68DA9" w14:textId="13AF9722">
      <w:pPr>
        <w:shd w:val="clear" w:color="auto" w:fill="FFFFFF"/>
        <w:spacing w:after="0" w:line="240" w:lineRule="auto"/>
        <w:rPr>
          <w:rFonts w:eastAsia="Gill Sans"/>
          <w:b/>
        </w:rPr>
      </w:pPr>
      <w:r w:rsidRPr="00954CC8">
        <w:rPr>
          <w:rFonts w:eastAsia="Gill Sans"/>
          <w:b/>
        </w:rPr>
        <w:t>Expertise</w:t>
      </w:r>
    </w:p>
    <w:p w:rsidR="00B163A4" w:rsidP="00EC7DCC" w:rsidRDefault="00B163A4" w14:paraId="29A57A04" w14:textId="5245ABC6">
      <w:pPr>
        <w:shd w:val="clear" w:color="auto" w:fill="FFFFFF"/>
        <w:spacing w:after="0" w:line="240" w:lineRule="auto"/>
        <w:rPr>
          <w:rFonts w:eastAsia="Gill Sans"/>
          <w:i/>
          <w:highlight w:val="yellow"/>
        </w:rPr>
      </w:pPr>
      <w:r w:rsidRPr="00954CC8">
        <w:rPr>
          <w:rFonts w:eastAsia="Gill Sans"/>
          <w:i/>
          <w:highlight w:val="yellow"/>
        </w:rPr>
        <w:t xml:space="preserve">Applicants </w:t>
      </w:r>
      <w:r w:rsidR="00B76050">
        <w:rPr>
          <w:rFonts w:eastAsia="Gill Sans"/>
          <w:i/>
          <w:highlight w:val="yellow"/>
        </w:rPr>
        <w:t>should</w:t>
      </w:r>
      <w:r w:rsidRPr="00954CC8" w:rsidR="00B76050">
        <w:rPr>
          <w:rFonts w:eastAsia="Gill Sans"/>
          <w:i/>
          <w:highlight w:val="yellow"/>
        </w:rPr>
        <w:t xml:space="preserve"> </w:t>
      </w:r>
      <w:r w:rsidRPr="00954CC8">
        <w:rPr>
          <w:rFonts w:eastAsia="Gill Sans"/>
          <w:i/>
          <w:highlight w:val="yellow"/>
        </w:rPr>
        <w:t>provide credible evidence that the project team is committed and has the necessary skills, competence, and expertise to deliver the project.</w:t>
      </w:r>
    </w:p>
    <w:p w:rsidRPr="00954CC8" w:rsidR="00CC5A0B" w:rsidP="00EC7DCC" w:rsidRDefault="00CC5A0B" w14:paraId="5B21ED75" w14:textId="77777777">
      <w:pPr>
        <w:shd w:val="clear" w:color="auto" w:fill="FFFFFF"/>
        <w:spacing w:after="0" w:line="240" w:lineRule="auto"/>
        <w:rPr>
          <w:rFonts w:eastAsia="Gill Sans"/>
          <w:i/>
          <w:highlight w:val="yellow"/>
        </w:rPr>
      </w:pPr>
    </w:p>
    <w:p w:rsidRPr="00954CC8" w:rsidR="00B163A4" w:rsidP="00CC5A0B" w:rsidRDefault="00B163A4" w14:paraId="508D511E" w14:textId="77777777">
      <w:pPr>
        <w:numPr>
          <w:ilvl w:val="1"/>
          <w:numId w:val="70"/>
        </w:numPr>
        <w:shd w:val="clear" w:color="auto" w:fill="FFFFFF"/>
        <w:spacing w:after="0" w:line="240" w:lineRule="auto"/>
        <w:rPr>
          <w:rFonts w:eastAsia="Gill Sans"/>
          <w:b/>
        </w:rPr>
      </w:pPr>
      <w:r w:rsidRPr="00954CC8">
        <w:rPr>
          <w:rFonts w:eastAsia="Gill Sans"/>
          <w:b/>
        </w:rPr>
        <w:t xml:space="preserve">Project team </w:t>
      </w:r>
    </w:p>
    <w:p w:rsidR="00B163A4" w:rsidP="00EC7DCC" w:rsidRDefault="00B163A4" w14:paraId="586DD04D" w14:textId="77777777">
      <w:pPr>
        <w:spacing w:after="0" w:line="240" w:lineRule="auto"/>
        <w:rPr>
          <w:rFonts w:eastAsia="Gill Sans"/>
          <w:i/>
          <w:highlight w:val="yellow"/>
        </w:rPr>
      </w:pPr>
      <w:r w:rsidRPr="00954CC8">
        <w:rPr>
          <w:rFonts w:eastAsia="Gill Sans"/>
          <w:i/>
          <w:highlight w:val="yellow"/>
        </w:rPr>
        <w:t>Please indicate the number of person-months (full-time equivalent) of the people involved in the project in the table below</w:t>
      </w:r>
    </w:p>
    <w:p w:rsidRPr="00954CC8" w:rsidR="00CC5A0B" w:rsidP="00EC7DCC" w:rsidRDefault="00CC5A0B" w14:paraId="664879BF" w14:textId="77777777">
      <w:pPr>
        <w:spacing w:after="0" w:line="240" w:lineRule="auto"/>
        <w:rPr>
          <w:rFonts w:eastAsia="Gill Sans"/>
          <w:i/>
          <w:sz w:val="20"/>
          <w:szCs w:val="20"/>
          <w:highlight w:val="yellow"/>
        </w:rPr>
      </w:pPr>
    </w:p>
    <w:p w:rsidRPr="00954CC8" w:rsidR="00B163A4" w:rsidP="00EC7DCC" w:rsidRDefault="00B163A4" w14:paraId="07DD031A" w14:textId="77777777">
      <w:pPr>
        <w:keepNext/>
        <w:spacing w:after="0" w:line="240" w:lineRule="auto"/>
        <w:rPr>
          <w:rFonts w:eastAsia="Gill Sans"/>
        </w:rPr>
      </w:pPr>
      <w:r w:rsidRPr="00954CC8">
        <w:rPr>
          <w:rFonts w:eastAsia="Gill Sans"/>
          <w:i/>
        </w:rPr>
        <w:t>Table 1. Person-months allocated to the project</w:t>
      </w:r>
    </w:p>
    <w:tbl>
      <w:tblPr>
        <w:tblStyle w:val="35"/>
        <w:tblW w:w="9459"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3931"/>
        <w:gridCol w:w="1559"/>
        <w:gridCol w:w="1843"/>
        <w:gridCol w:w="2126"/>
      </w:tblGrid>
      <w:tr w:rsidRPr="00954CC8" w:rsidR="00B163A4" w:rsidTr="008F2A26" w14:paraId="20D3BD8F" w14:textId="77777777">
        <w:tc>
          <w:tcPr>
            <w:tcW w:w="3931" w:type="dxa"/>
            <w:shd w:val="clear" w:color="auto" w:fill="4D4D4D"/>
            <w:vAlign w:val="center"/>
          </w:tcPr>
          <w:p w:rsidRPr="00954CC8" w:rsidR="00B163A4" w:rsidP="00EC7DCC" w:rsidRDefault="00B163A4" w14:paraId="44CCA9DA"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Name of person</w:t>
            </w:r>
          </w:p>
        </w:tc>
        <w:tc>
          <w:tcPr>
            <w:tcW w:w="1559" w:type="dxa"/>
            <w:shd w:val="clear" w:color="auto" w:fill="4D4D4D"/>
            <w:vAlign w:val="center"/>
          </w:tcPr>
          <w:p w:rsidRPr="00954CC8" w:rsidR="00B163A4" w:rsidP="00EC7DCC" w:rsidRDefault="00B163A4" w14:paraId="7A9CECE1" w14:textId="77777777">
            <w:pPr>
              <w:pStyle w:val="Subtitle"/>
              <w:spacing w:before="0" w:after="0"/>
              <w:jc w:val="center"/>
              <w:rPr>
                <w:rFonts w:ascii="Arial" w:hAnsi="Arial" w:eastAsia="Gill Sans" w:cs="Arial"/>
                <w:b/>
                <w:color w:val="FFFFFF" w:themeColor="background1"/>
                <w:sz w:val="22"/>
                <w:szCs w:val="22"/>
                <w:lang w:val="en-GB"/>
              </w:rPr>
            </w:pPr>
            <w:r w:rsidRPr="00954CC8">
              <w:rPr>
                <w:rFonts w:ascii="Arial" w:hAnsi="Arial" w:eastAsia="Gill Sans" w:cs="Arial"/>
                <w:b/>
                <w:color w:val="FFFFFF" w:themeColor="background1"/>
                <w:sz w:val="22"/>
                <w:szCs w:val="22"/>
                <w:lang w:val="en-GB"/>
              </w:rPr>
              <w:t>Role in the organization</w:t>
            </w:r>
          </w:p>
        </w:tc>
        <w:tc>
          <w:tcPr>
            <w:tcW w:w="1843" w:type="dxa"/>
            <w:shd w:val="clear" w:color="auto" w:fill="4D4D4D"/>
            <w:vAlign w:val="center"/>
          </w:tcPr>
          <w:p w:rsidRPr="00954CC8" w:rsidR="00B163A4" w:rsidP="00EC7DCC" w:rsidRDefault="00B163A4" w14:paraId="71386806" w14:textId="77777777">
            <w:pPr>
              <w:pStyle w:val="Subtitle"/>
              <w:spacing w:before="0" w:after="0"/>
              <w:jc w:val="center"/>
              <w:rPr>
                <w:rFonts w:ascii="Arial" w:hAnsi="Arial" w:eastAsia="Gill Sans" w:cs="Arial"/>
                <w:b/>
                <w:color w:val="FFFFFF" w:themeColor="background1"/>
                <w:sz w:val="22"/>
                <w:szCs w:val="22"/>
                <w:lang w:val="en-GB"/>
              </w:rPr>
            </w:pPr>
            <w:r w:rsidRPr="00954CC8">
              <w:rPr>
                <w:rFonts w:ascii="Arial" w:hAnsi="Arial" w:eastAsia="Gill Sans" w:cs="Arial"/>
                <w:b/>
                <w:color w:val="FFFFFF" w:themeColor="background1"/>
                <w:sz w:val="22"/>
                <w:szCs w:val="22"/>
                <w:lang w:val="en-GB"/>
              </w:rPr>
              <w:t>% Employment</w:t>
            </w:r>
          </w:p>
        </w:tc>
        <w:tc>
          <w:tcPr>
            <w:tcW w:w="2126" w:type="dxa"/>
            <w:shd w:val="clear" w:color="auto" w:fill="4D4D4D"/>
            <w:vAlign w:val="center"/>
          </w:tcPr>
          <w:p w:rsidRPr="00954CC8" w:rsidR="00B163A4" w:rsidP="00EC7DCC" w:rsidRDefault="00B163A4" w14:paraId="1BFBAACA"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Person months Person months (PMs</w:t>
            </w:r>
            <w:r w:rsidRPr="00954CC8">
              <w:rPr>
                <w:rFonts w:ascii="Arial" w:hAnsi="Arial" w:eastAsia="Gill Sans" w:cs="Arial"/>
                <w:b/>
                <w:color w:val="FFFFFF" w:themeColor="background1"/>
                <w:sz w:val="22"/>
                <w:szCs w:val="22"/>
                <w:vertAlign w:val="superscript"/>
                <w:lang w:val="en-GB"/>
              </w:rPr>
              <w:footnoteReference w:id="9"/>
            </w:r>
            <w:r w:rsidRPr="00954CC8">
              <w:rPr>
                <w:rFonts w:ascii="Arial" w:hAnsi="Arial" w:eastAsia="Gill Sans" w:cs="Arial"/>
                <w:b/>
                <w:color w:val="FFFFFF" w:themeColor="background1"/>
                <w:sz w:val="22"/>
                <w:szCs w:val="22"/>
                <w:lang w:val="en-GB"/>
              </w:rPr>
              <w:t xml:space="preserve">) </w:t>
            </w:r>
          </w:p>
        </w:tc>
      </w:tr>
      <w:tr w:rsidRPr="00954CC8" w:rsidR="00B163A4" w:rsidTr="008F2A26" w14:paraId="38C95533" w14:textId="77777777">
        <w:tc>
          <w:tcPr>
            <w:tcW w:w="3931" w:type="dxa"/>
          </w:tcPr>
          <w:p w:rsidRPr="00954CC8" w:rsidR="00B163A4" w:rsidP="00EC7DCC" w:rsidRDefault="00B163A4" w14:paraId="761BD6EF"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Person 1</w:t>
            </w:r>
          </w:p>
        </w:tc>
        <w:tc>
          <w:tcPr>
            <w:tcW w:w="1559" w:type="dxa"/>
            <w:vAlign w:val="center"/>
          </w:tcPr>
          <w:p w:rsidRPr="00954CC8" w:rsidR="00B163A4" w:rsidP="00EC7DCC" w:rsidRDefault="00B163A4" w14:paraId="251193AD" w14:textId="77777777">
            <w:pPr>
              <w:pStyle w:val="Subtitle"/>
              <w:spacing w:before="0" w:after="0"/>
              <w:rPr>
                <w:rFonts w:ascii="Arial" w:hAnsi="Arial" w:eastAsia="Gill Sans" w:cs="Arial"/>
                <w:b/>
                <w:color w:val="auto"/>
                <w:sz w:val="22"/>
                <w:szCs w:val="22"/>
                <w:lang w:val="en-GB"/>
              </w:rPr>
            </w:pPr>
          </w:p>
        </w:tc>
        <w:tc>
          <w:tcPr>
            <w:tcW w:w="1843" w:type="dxa"/>
            <w:vAlign w:val="center"/>
          </w:tcPr>
          <w:p w:rsidRPr="00954CC8" w:rsidR="00B163A4" w:rsidP="00EC7DCC" w:rsidRDefault="00B163A4" w14:paraId="2E5B0946" w14:textId="77777777">
            <w:pPr>
              <w:pStyle w:val="Subtitle"/>
              <w:spacing w:before="0" w:after="0"/>
              <w:rPr>
                <w:rFonts w:ascii="Arial" w:hAnsi="Arial" w:eastAsia="Gill Sans" w:cs="Arial"/>
                <w:b/>
                <w:color w:val="auto"/>
                <w:sz w:val="22"/>
                <w:szCs w:val="22"/>
                <w:lang w:val="en-GB"/>
              </w:rPr>
            </w:pPr>
          </w:p>
        </w:tc>
        <w:tc>
          <w:tcPr>
            <w:tcW w:w="2126" w:type="dxa"/>
            <w:vAlign w:val="center"/>
          </w:tcPr>
          <w:p w:rsidRPr="00954CC8" w:rsidR="00B163A4" w:rsidP="00EC7DCC" w:rsidRDefault="00B163A4" w14:paraId="757F8975" w14:textId="77777777">
            <w:pPr>
              <w:pStyle w:val="Subtitle"/>
              <w:spacing w:before="0" w:after="0"/>
              <w:rPr>
                <w:rFonts w:ascii="Arial" w:hAnsi="Arial" w:eastAsia="Gill Sans" w:cs="Arial"/>
                <w:b/>
                <w:color w:val="auto"/>
                <w:sz w:val="22"/>
                <w:szCs w:val="22"/>
                <w:lang w:val="en-GB"/>
              </w:rPr>
            </w:pPr>
          </w:p>
        </w:tc>
      </w:tr>
      <w:tr w:rsidRPr="00954CC8" w:rsidR="00B163A4" w:rsidTr="008F2A26" w14:paraId="5962CB95" w14:textId="77777777">
        <w:tc>
          <w:tcPr>
            <w:tcW w:w="3931" w:type="dxa"/>
          </w:tcPr>
          <w:p w:rsidRPr="00954CC8" w:rsidR="00B163A4" w:rsidP="00EC7DCC" w:rsidRDefault="00B163A4" w14:paraId="1ED65D92"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Person 2</w:t>
            </w:r>
          </w:p>
        </w:tc>
        <w:tc>
          <w:tcPr>
            <w:tcW w:w="1559" w:type="dxa"/>
            <w:vAlign w:val="center"/>
          </w:tcPr>
          <w:p w:rsidRPr="00954CC8" w:rsidR="00B163A4" w:rsidP="00EC7DCC" w:rsidRDefault="00B163A4" w14:paraId="20D06DED" w14:textId="77777777">
            <w:pPr>
              <w:pStyle w:val="Subtitle"/>
              <w:spacing w:before="0" w:after="0"/>
              <w:rPr>
                <w:rFonts w:ascii="Arial" w:hAnsi="Arial" w:eastAsia="Gill Sans" w:cs="Arial"/>
                <w:b/>
                <w:color w:val="auto"/>
                <w:sz w:val="22"/>
                <w:szCs w:val="22"/>
                <w:lang w:val="en-GB"/>
              </w:rPr>
            </w:pPr>
          </w:p>
        </w:tc>
        <w:tc>
          <w:tcPr>
            <w:tcW w:w="1843" w:type="dxa"/>
            <w:vAlign w:val="center"/>
          </w:tcPr>
          <w:p w:rsidRPr="00954CC8" w:rsidR="00B163A4" w:rsidP="00EC7DCC" w:rsidRDefault="00B163A4" w14:paraId="7715E64D" w14:textId="77777777">
            <w:pPr>
              <w:pStyle w:val="Subtitle"/>
              <w:spacing w:before="0" w:after="0"/>
              <w:rPr>
                <w:rFonts w:ascii="Arial" w:hAnsi="Arial" w:eastAsia="Gill Sans" w:cs="Arial"/>
                <w:b/>
                <w:color w:val="auto"/>
                <w:sz w:val="22"/>
                <w:szCs w:val="22"/>
                <w:lang w:val="en-GB"/>
              </w:rPr>
            </w:pPr>
          </w:p>
        </w:tc>
        <w:tc>
          <w:tcPr>
            <w:tcW w:w="2126" w:type="dxa"/>
            <w:vAlign w:val="center"/>
          </w:tcPr>
          <w:p w:rsidRPr="00954CC8" w:rsidR="00B163A4" w:rsidP="00EC7DCC" w:rsidRDefault="00B163A4" w14:paraId="1E310392" w14:textId="77777777">
            <w:pPr>
              <w:pStyle w:val="Subtitle"/>
              <w:spacing w:before="0" w:after="0"/>
              <w:rPr>
                <w:rFonts w:ascii="Arial" w:hAnsi="Arial" w:eastAsia="Gill Sans" w:cs="Arial"/>
                <w:b/>
                <w:color w:val="auto"/>
                <w:sz w:val="22"/>
                <w:szCs w:val="22"/>
                <w:lang w:val="en-GB"/>
              </w:rPr>
            </w:pPr>
          </w:p>
        </w:tc>
      </w:tr>
      <w:tr w:rsidRPr="00954CC8" w:rsidR="00B163A4" w:rsidTr="008F2A26" w14:paraId="36598A2A" w14:textId="77777777">
        <w:trPr>
          <w:trHeight w:val="158"/>
        </w:trPr>
        <w:tc>
          <w:tcPr>
            <w:tcW w:w="3931" w:type="dxa"/>
          </w:tcPr>
          <w:p w:rsidRPr="00954CC8" w:rsidR="00B163A4" w:rsidP="00EC7DCC" w:rsidRDefault="00B163A4" w14:paraId="3E290146"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Person 3</w:t>
            </w:r>
          </w:p>
        </w:tc>
        <w:tc>
          <w:tcPr>
            <w:tcW w:w="1559" w:type="dxa"/>
            <w:vAlign w:val="center"/>
          </w:tcPr>
          <w:p w:rsidRPr="00954CC8" w:rsidR="00B163A4" w:rsidP="00EC7DCC" w:rsidRDefault="00B163A4" w14:paraId="4622B4B8" w14:textId="77777777">
            <w:pPr>
              <w:pStyle w:val="Subtitle"/>
              <w:spacing w:before="0" w:after="0"/>
              <w:rPr>
                <w:rFonts w:ascii="Arial" w:hAnsi="Arial" w:eastAsia="Gill Sans" w:cs="Arial"/>
                <w:b/>
                <w:color w:val="auto"/>
                <w:sz w:val="22"/>
                <w:szCs w:val="22"/>
                <w:lang w:val="en-GB"/>
              </w:rPr>
            </w:pPr>
          </w:p>
        </w:tc>
        <w:tc>
          <w:tcPr>
            <w:tcW w:w="1843" w:type="dxa"/>
            <w:vAlign w:val="center"/>
          </w:tcPr>
          <w:p w:rsidRPr="00954CC8" w:rsidR="00B163A4" w:rsidP="00EC7DCC" w:rsidRDefault="00B163A4" w14:paraId="3C7BCBF6" w14:textId="77777777">
            <w:pPr>
              <w:pStyle w:val="Subtitle"/>
              <w:spacing w:before="0" w:after="0"/>
              <w:rPr>
                <w:rFonts w:ascii="Arial" w:hAnsi="Arial" w:eastAsia="Gill Sans" w:cs="Arial"/>
                <w:b/>
                <w:color w:val="auto"/>
                <w:sz w:val="22"/>
                <w:szCs w:val="22"/>
                <w:lang w:val="en-GB"/>
              </w:rPr>
            </w:pPr>
          </w:p>
        </w:tc>
        <w:tc>
          <w:tcPr>
            <w:tcW w:w="2126" w:type="dxa"/>
            <w:vAlign w:val="center"/>
          </w:tcPr>
          <w:p w:rsidRPr="00954CC8" w:rsidR="00B163A4" w:rsidP="00EC7DCC" w:rsidRDefault="00B163A4" w14:paraId="744C8364" w14:textId="77777777">
            <w:pPr>
              <w:pStyle w:val="Subtitle"/>
              <w:spacing w:before="0" w:after="0"/>
              <w:rPr>
                <w:rFonts w:ascii="Arial" w:hAnsi="Arial" w:eastAsia="Gill Sans" w:cs="Arial"/>
                <w:b/>
                <w:color w:val="auto"/>
                <w:sz w:val="22"/>
                <w:szCs w:val="22"/>
                <w:lang w:val="en-GB"/>
              </w:rPr>
            </w:pPr>
          </w:p>
        </w:tc>
      </w:tr>
    </w:tbl>
    <w:p w:rsidRPr="00954CC8" w:rsidR="00B163A4" w:rsidP="00EC7DCC" w:rsidRDefault="00B163A4" w14:paraId="24164A65" w14:textId="77777777">
      <w:pPr>
        <w:shd w:val="clear" w:color="auto" w:fill="FFFFFF"/>
        <w:spacing w:after="0" w:line="240" w:lineRule="auto"/>
        <w:rPr>
          <w:rFonts w:eastAsia="Gill Sans"/>
          <w:i/>
        </w:rPr>
      </w:pPr>
      <w:r w:rsidRPr="00954CC8">
        <w:rPr>
          <w:rFonts w:eastAsia="Gill Sans"/>
          <w:i/>
          <w:highlight w:val="yellow"/>
        </w:rPr>
        <w:t>Note: Add rows if necessary.</w:t>
      </w:r>
    </w:p>
    <w:p w:rsidRPr="00954CC8" w:rsidR="00B163A4" w:rsidP="00EC7DCC" w:rsidRDefault="00B163A4" w14:paraId="0630D611" w14:textId="77777777">
      <w:pPr>
        <w:spacing w:after="0" w:line="240" w:lineRule="auto"/>
        <w:rPr>
          <w:rFonts w:eastAsia="Gill Sans"/>
          <w:i/>
        </w:rPr>
      </w:pPr>
      <w:r w:rsidRPr="00954CC8">
        <w:rPr>
          <w:rFonts w:eastAsia="Gill Sans"/>
          <w:i/>
          <w:highlight w:val="yellow"/>
        </w:rPr>
        <w:t>Provide a description and justification of the expected costs and the requested total grant, using the table below.</w:t>
      </w:r>
    </w:p>
    <w:p w:rsidRPr="00954CC8" w:rsidR="00B163A4" w:rsidP="00EC7DCC" w:rsidRDefault="00B163A4" w14:paraId="1A9107B2" w14:textId="77777777">
      <w:pPr>
        <w:spacing w:after="0" w:line="240" w:lineRule="auto"/>
        <w:rPr>
          <w:rFonts w:eastAsia="Gill Sans"/>
        </w:rPr>
      </w:pPr>
      <w:r w:rsidRPr="00954CC8">
        <w:rPr>
          <w:rFonts w:eastAsia="Gill Sans"/>
        </w:rPr>
        <w:t xml:space="preserve"> </w:t>
      </w:r>
    </w:p>
    <w:p w:rsidRPr="00954CC8" w:rsidR="00B163A4" w:rsidP="00EC7DCC" w:rsidRDefault="00B163A4" w14:paraId="78646D57" w14:textId="599AA4B4">
      <w:pPr>
        <w:spacing w:after="0" w:line="240" w:lineRule="auto"/>
        <w:rPr>
          <w:rFonts w:eastAsia="Gill Sans"/>
        </w:rPr>
      </w:pPr>
      <w:r w:rsidRPr="00954CC8">
        <w:rPr>
          <w:rFonts w:eastAsia="Gill Sans"/>
          <w:i/>
        </w:rPr>
        <w:t xml:space="preserve">Table 2. Estimated cost of the project proposal </w:t>
      </w:r>
    </w:p>
    <w:tbl>
      <w:tblPr>
        <w:tblStyle w:val="34"/>
        <w:tblpPr w:leftFromText="180" w:rightFromText="180" w:vertAnchor="text" w:tblpX="-30"/>
        <w:tblW w:w="852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235"/>
        <w:gridCol w:w="1890"/>
        <w:gridCol w:w="4395"/>
      </w:tblGrid>
      <w:tr w:rsidRPr="00954CC8" w:rsidR="00B163A4" w:rsidTr="008F2A26" w14:paraId="373FE609" w14:textId="77777777">
        <w:trPr>
          <w:trHeight w:val="179"/>
        </w:trPr>
        <w:tc>
          <w:tcPr>
            <w:tcW w:w="2235" w:type="dxa"/>
            <w:shd w:val="clear" w:color="auto" w:fill="4D4D4D"/>
          </w:tcPr>
          <w:p w:rsidRPr="00954CC8" w:rsidR="00B163A4" w:rsidP="00EC7DCC" w:rsidRDefault="00B163A4" w14:paraId="3FC3A308" w14:textId="77777777">
            <w:pPr>
              <w:pStyle w:val="Subtitle"/>
              <w:spacing w:before="0" w:after="0"/>
              <w:jc w:val="center"/>
              <w:rPr>
                <w:rFonts w:ascii="Arial" w:hAnsi="Arial" w:eastAsia="Gill Sans" w:cs="Arial"/>
                <w:color w:val="auto"/>
                <w:sz w:val="21"/>
                <w:szCs w:val="21"/>
                <w:lang w:val="en-GB"/>
              </w:rPr>
            </w:pPr>
            <w:r w:rsidRPr="00954CC8">
              <w:rPr>
                <w:rFonts w:ascii="Arial" w:hAnsi="Arial" w:eastAsia="Gill Sans" w:cs="Arial"/>
                <w:b/>
                <w:color w:val="auto"/>
                <w:sz w:val="21"/>
                <w:szCs w:val="21"/>
                <w:lang w:val="en-GB"/>
              </w:rPr>
              <w:t>Cost category</w:t>
            </w:r>
          </w:p>
        </w:tc>
        <w:tc>
          <w:tcPr>
            <w:tcW w:w="1890" w:type="dxa"/>
            <w:shd w:val="clear" w:color="auto" w:fill="4D4D4D"/>
          </w:tcPr>
          <w:p w:rsidRPr="00954CC8" w:rsidR="00B163A4" w:rsidP="00EC7DCC" w:rsidRDefault="00B163A4" w14:paraId="4F5250A2" w14:textId="77777777">
            <w:pPr>
              <w:pStyle w:val="Subtitle"/>
              <w:spacing w:before="0" w:after="0"/>
              <w:jc w:val="center"/>
              <w:rPr>
                <w:rFonts w:ascii="Arial" w:hAnsi="Arial" w:eastAsia="Gill Sans" w:cs="Arial"/>
                <w:color w:val="auto"/>
                <w:sz w:val="21"/>
                <w:szCs w:val="21"/>
                <w:lang w:val="en-GB"/>
              </w:rPr>
            </w:pPr>
            <w:r w:rsidRPr="00954CC8">
              <w:rPr>
                <w:rFonts w:ascii="Arial" w:hAnsi="Arial" w:eastAsia="Gill Sans" w:cs="Arial"/>
                <w:b/>
                <w:color w:val="auto"/>
                <w:sz w:val="21"/>
                <w:szCs w:val="21"/>
                <w:lang w:val="en-GB"/>
              </w:rPr>
              <w:t>Total</w:t>
            </w:r>
          </w:p>
        </w:tc>
        <w:tc>
          <w:tcPr>
            <w:tcW w:w="4395" w:type="dxa"/>
            <w:shd w:val="clear" w:color="auto" w:fill="4D4D4D"/>
          </w:tcPr>
          <w:p w:rsidRPr="00954CC8" w:rsidR="00B163A4" w:rsidP="00EC7DCC" w:rsidRDefault="00B163A4" w14:paraId="23EC31D1" w14:textId="77777777">
            <w:pPr>
              <w:pStyle w:val="Subtitle"/>
              <w:spacing w:before="0" w:after="0"/>
              <w:jc w:val="center"/>
              <w:rPr>
                <w:rFonts w:ascii="Arial" w:hAnsi="Arial" w:eastAsia="Gill Sans" w:cs="Arial"/>
                <w:color w:val="auto"/>
                <w:sz w:val="21"/>
                <w:szCs w:val="21"/>
                <w:lang w:val="en-GB"/>
              </w:rPr>
            </w:pPr>
            <w:r w:rsidRPr="00954CC8">
              <w:rPr>
                <w:rFonts w:ascii="Arial" w:hAnsi="Arial" w:eastAsia="Gill Sans" w:cs="Arial"/>
                <w:b/>
                <w:color w:val="auto"/>
                <w:sz w:val="21"/>
                <w:szCs w:val="21"/>
                <w:lang w:val="en-GB"/>
              </w:rPr>
              <w:t>Description and justification</w:t>
            </w:r>
          </w:p>
        </w:tc>
      </w:tr>
      <w:tr w:rsidRPr="00954CC8" w:rsidR="00B163A4" w:rsidTr="008F2A26" w14:paraId="5A12F077" w14:textId="77777777">
        <w:trPr>
          <w:trHeight w:val="303"/>
        </w:trPr>
        <w:tc>
          <w:tcPr>
            <w:tcW w:w="2235" w:type="dxa"/>
          </w:tcPr>
          <w:p w:rsidRPr="00954CC8" w:rsidR="00B163A4" w:rsidP="00EC7DCC" w:rsidRDefault="00B163A4" w14:paraId="2968A935"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color w:val="auto"/>
                <w:sz w:val="21"/>
                <w:szCs w:val="21"/>
                <w:lang w:val="en-GB"/>
              </w:rPr>
              <w:t>[A] Direct personnel costs</w:t>
            </w:r>
            <w:r w:rsidRPr="00954CC8">
              <w:rPr>
                <w:rFonts w:ascii="Arial" w:hAnsi="Arial" w:eastAsia="Gill Sans" w:cs="Arial"/>
                <w:color w:val="auto"/>
                <w:sz w:val="21"/>
                <w:szCs w:val="21"/>
                <w:vertAlign w:val="superscript"/>
                <w:lang w:val="en-GB"/>
              </w:rPr>
              <w:footnoteReference w:id="10"/>
            </w:r>
          </w:p>
        </w:tc>
        <w:tc>
          <w:tcPr>
            <w:tcW w:w="1890" w:type="dxa"/>
          </w:tcPr>
          <w:p w:rsidRPr="00954CC8" w:rsidR="00B163A4" w:rsidP="00EC7DCC" w:rsidRDefault="00B163A4" w14:paraId="2F302A1A" w14:textId="77777777">
            <w:pPr>
              <w:pStyle w:val="Subtitle"/>
              <w:spacing w:before="0" w:after="0"/>
              <w:rPr>
                <w:rFonts w:ascii="Arial" w:hAnsi="Arial" w:eastAsia="Gill Sans" w:cs="Arial"/>
                <w:b/>
                <w:color w:val="auto"/>
                <w:sz w:val="21"/>
                <w:szCs w:val="21"/>
                <w:lang w:val="en-GB"/>
              </w:rPr>
            </w:pPr>
          </w:p>
        </w:tc>
        <w:tc>
          <w:tcPr>
            <w:tcW w:w="4395" w:type="dxa"/>
          </w:tcPr>
          <w:p w:rsidRPr="00954CC8" w:rsidR="00B163A4" w:rsidP="00EC7DCC" w:rsidRDefault="00B163A4" w14:paraId="65CBE4BC" w14:textId="77777777">
            <w:pPr>
              <w:pStyle w:val="Subtitle"/>
              <w:spacing w:before="0" w:after="0"/>
              <w:rPr>
                <w:rFonts w:ascii="Arial" w:hAnsi="Arial" w:eastAsia="Gill Sans" w:cs="Arial"/>
                <w:b/>
                <w:color w:val="auto"/>
                <w:sz w:val="21"/>
                <w:szCs w:val="21"/>
                <w:lang w:val="en-GB"/>
              </w:rPr>
            </w:pPr>
          </w:p>
        </w:tc>
      </w:tr>
      <w:tr w:rsidRPr="00954CC8" w:rsidR="00B163A4" w:rsidTr="008F2A26" w14:paraId="14972E3C" w14:textId="77777777">
        <w:trPr>
          <w:trHeight w:val="179"/>
        </w:trPr>
        <w:tc>
          <w:tcPr>
            <w:tcW w:w="2235" w:type="dxa"/>
          </w:tcPr>
          <w:p w:rsidRPr="00954CC8" w:rsidR="00B163A4" w:rsidP="00EC7DCC" w:rsidRDefault="00B163A4" w14:paraId="239FDBDA"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color w:val="auto"/>
                <w:sz w:val="21"/>
                <w:szCs w:val="21"/>
                <w:lang w:val="en-GB"/>
              </w:rPr>
              <w:t>[B] Travel costs</w:t>
            </w:r>
            <w:r w:rsidRPr="00954CC8">
              <w:rPr>
                <w:rFonts w:ascii="Arial" w:hAnsi="Arial" w:eastAsia="Gill Sans" w:cs="Arial"/>
                <w:color w:val="auto"/>
                <w:sz w:val="21"/>
                <w:szCs w:val="21"/>
                <w:vertAlign w:val="superscript"/>
                <w:lang w:val="en-GB"/>
              </w:rPr>
              <w:footnoteReference w:id="11"/>
            </w:r>
          </w:p>
        </w:tc>
        <w:tc>
          <w:tcPr>
            <w:tcW w:w="1890" w:type="dxa"/>
          </w:tcPr>
          <w:p w:rsidRPr="00954CC8" w:rsidR="00B163A4" w:rsidP="00EC7DCC" w:rsidRDefault="00B163A4" w14:paraId="46C1ECC6" w14:textId="77777777">
            <w:pPr>
              <w:pStyle w:val="Subtitle"/>
              <w:spacing w:before="0" w:after="0"/>
              <w:rPr>
                <w:rFonts w:ascii="Arial" w:hAnsi="Arial" w:eastAsia="Gill Sans" w:cs="Arial"/>
                <w:b/>
                <w:color w:val="auto"/>
                <w:sz w:val="21"/>
                <w:szCs w:val="21"/>
                <w:lang w:val="en-GB"/>
              </w:rPr>
            </w:pPr>
          </w:p>
        </w:tc>
        <w:tc>
          <w:tcPr>
            <w:tcW w:w="4395" w:type="dxa"/>
          </w:tcPr>
          <w:p w:rsidRPr="00954CC8" w:rsidR="00B163A4" w:rsidP="00EC7DCC" w:rsidRDefault="00B163A4" w14:paraId="18A532B6" w14:textId="77777777">
            <w:pPr>
              <w:pStyle w:val="Subtitle"/>
              <w:spacing w:before="0" w:after="0"/>
              <w:rPr>
                <w:rFonts w:ascii="Arial" w:hAnsi="Arial" w:eastAsia="Gill Sans" w:cs="Arial"/>
                <w:b/>
                <w:color w:val="auto"/>
                <w:sz w:val="21"/>
                <w:szCs w:val="21"/>
                <w:lang w:val="en-GB"/>
              </w:rPr>
            </w:pPr>
          </w:p>
        </w:tc>
      </w:tr>
      <w:tr w:rsidRPr="00954CC8" w:rsidR="00B163A4" w:rsidTr="008F2A26" w14:paraId="6B41FC30" w14:textId="77777777">
        <w:trPr>
          <w:trHeight w:val="317"/>
        </w:trPr>
        <w:tc>
          <w:tcPr>
            <w:tcW w:w="2235" w:type="dxa"/>
          </w:tcPr>
          <w:p w:rsidRPr="00954CC8" w:rsidR="00B163A4" w:rsidP="00EC7DCC" w:rsidRDefault="00B163A4" w14:paraId="06D57D88"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color w:val="auto"/>
                <w:sz w:val="21"/>
                <w:szCs w:val="21"/>
                <w:lang w:val="en-GB"/>
              </w:rPr>
              <w:t>[C] Equipment costs</w:t>
            </w:r>
            <w:r w:rsidRPr="00954CC8">
              <w:rPr>
                <w:rFonts w:ascii="Arial" w:hAnsi="Arial" w:eastAsia="Gill Sans" w:cs="Arial"/>
                <w:color w:val="auto"/>
                <w:sz w:val="21"/>
                <w:szCs w:val="21"/>
                <w:vertAlign w:val="superscript"/>
                <w:lang w:val="en-GB"/>
              </w:rPr>
              <w:footnoteReference w:id="12"/>
            </w:r>
          </w:p>
        </w:tc>
        <w:tc>
          <w:tcPr>
            <w:tcW w:w="1890" w:type="dxa"/>
          </w:tcPr>
          <w:p w:rsidRPr="00954CC8" w:rsidR="00B163A4" w:rsidP="00EC7DCC" w:rsidRDefault="00B163A4" w14:paraId="473D73B1" w14:textId="77777777">
            <w:pPr>
              <w:pStyle w:val="Subtitle"/>
              <w:spacing w:before="0" w:after="0"/>
              <w:rPr>
                <w:rFonts w:ascii="Arial" w:hAnsi="Arial" w:eastAsia="Gill Sans" w:cs="Arial"/>
                <w:b/>
                <w:color w:val="auto"/>
                <w:sz w:val="21"/>
                <w:szCs w:val="21"/>
                <w:lang w:val="en-GB"/>
              </w:rPr>
            </w:pPr>
          </w:p>
        </w:tc>
        <w:tc>
          <w:tcPr>
            <w:tcW w:w="4395" w:type="dxa"/>
          </w:tcPr>
          <w:p w:rsidRPr="00954CC8" w:rsidR="00B163A4" w:rsidP="00EC7DCC" w:rsidRDefault="00B163A4" w14:paraId="1B8C2A5D" w14:textId="77777777">
            <w:pPr>
              <w:pStyle w:val="Subtitle"/>
              <w:spacing w:before="0" w:after="0"/>
              <w:rPr>
                <w:rFonts w:ascii="Arial" w:hAnsi="Arial" w:eastAsia="Gill Sans" w:cs="Arial"/>
                <w:b/>
                <w:color w:val="auto"/>
                <w:sz w:val="21"/>
                <w:szCs w:val="21"/>
                <w:lang w:val="en-GB"/>
              </w:rPr>
            </w:pPr>
          </w:p>
        </w:tc>
      </w:tr>
      <w:tr w:rsidRPr="00954CC8" w:rsidR="00B163A4" w:rsidTr="008F2A26" w14:paraId="327FDE50" w14:textId="77777777">
        <w:trPr>
          <w:trHeight w:val="303"/>
        </w:trPr>
        <w:tc>
          <w:tcPr>
            <w:tcW w:w="2235" w:type="dxa"/>
          </w:tcPr>
          <w:p w:rsidRPr="00954CC8" w:rsidR="00B163A4" w:rsidP="00EC7DCC" w:rsidRDefault="00B163A4" w14:paraId="5D74A570"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color w:val="auto"/>
                <w:sz w:val="21"/>
                <w:szCs w:val="21"/>
                <w:lang w:val="en-GB"/>
              </w:rPr>
              <w:t>[D] Other direct costs (apart from the ones mentioned)</w:t>
            </w:r>
          </w:p>
        </w:tc>
        <w:tc>
          <w:tcPr>
            <w:tcW w:w="1890" w:type="dxa"/>
          </w:tcPr>
          <w:p w:rsidRPr="00954CC8" w:rsidR="00B163A4" w:rsidP="00EC7DCC" w:rsidRDefault="00B163A4" w14:paraId="5EFB9805" w14:textId="77777777"/>
        </w:tc>
        <w:tc>
          <w:tcPr>
            <w:tcW w:w="4395" w:type="dxa"/>
          </w:tcPr>
          <w:p w:rsidRPr="00954CC8" w:rsidR="00B163A4" w:rsidP="00EC7DCC" w:rsidRDefault="00B163A4" w14:paraId="7503EBF4" w14:textId="77777777">
            <w:pPr>
              <w:pStyle w:val="Subtitle"/>
              <w:spacing w:before="0" w:after="0"/>
              <w:rPr>
                <w:rFonts w:ascii="Arial" w:hAnsi="Arial" w:eastAsia="Gill Sans" w:cs="Arial"/>
                <w:b/>
                <w:color w:val="auto"/>
                <w:sz w:val="21"/>
                <w:szCs w:val="21"/>
                <w:lang w:val="en-GB"/>
              </w:rPr>
            </w:pPr>
          </w:p>
        </w:tc>
      </w:tr>
      <w:tr w:rsidRPr="00954CC8" w:rsidR="00B163A4" w:rsidTr="008F2A26" w14:paraId="6F8E79E6" w14:textId="77777777">
        <w:trPr>
          <w:trHeight w:val="303"/>
        </w:trPr>
        <w:tc>
          <w:tcPr>
            <w:tcW w:w="2235" w:type="dxa"/>
          </w:tcPr>
          <w:p w:rsidRPr="00954CC8" w:rsidR="00B163A4" w:rsidP="00EC7DCC" w:rsidRDefault="00B163A4" w14:paraId="6E80617A"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color w:val="auto"/>
                <w:sz w:val="21"/>
                <w:szCs w:val="21"/>
                <w:lang w:val="en-GB"/>
              </w:rPr>
              <w:t>[E] Subcontracting costs</w:t>
            </w:r>
            <w:r w:rsidRPr="00954CC8">
              <w:rPr>
                <w:rFonts w:ascii="Arial" w:hAnsi="Arial" w:eastAsia="Gill Sans" w:cs="Arial"/>
                <w:color w:val="auto"/>
                <w:sz w:val="21"/>
                <w:szCs w:val="21"/>
                <w:vertAlign w:val="superscript"/>
                <w:lang w:val="en-GB"/>
              </w:rPr>
              <w:footnoteReference w:id="13"/>
            </w:r>
          </w:p>
        </w:tc>
        <w:tc>
          <w:tcPr>
            <w:tcW w:w="1890" w:type="dxa"/>
          </w:tcPr>
          <w:p w:rsidRPr="00954CC8" w:rsidR="00B163A4" w:rsidP="00EC7DCC" w:rsidRDefault="00B163A4" w14:paraId="4E286AEC" w14:textId="77777777"/>
        </w:tc>
        <w:tc>
          <w:tcPr>
            <w:tcW w:w="4395" w:type="dxa"/>
          </w:tcPr>
          <w:p w:rsidRPr="00954CC8" w:rsidR="00B163A4" w:rsidP="00EC7DCC" w:rsidRDefault="00B163A4" w14:paraId="7F9AC542" w14:textId="77777777">
            <w:pPr>
              <w:pStyle w:val="Subtitle"/>
              <w:spacing w:before="0" w:after="0"/>
              <w:rPr>
                <w:rFonts w:ascii="Arial" w:hAnsi="Arial" w:eastAsia="Gill Sans" w:cs="Arial"/>
                <w:b/>
                <w:color w:val="auto"/>
                <w:sz w:val="21"/>
                <w:szCs w:val="21"/>
                <w:lang w:val="en-GB"/>
              </w:rPr>
            </w:pPr>
          </w:p>
        </w:tc>
      </w:tr>
      <w:tr w:rsidRPr="00954CC8" w:rsidR="00B163A4" w:rsidTr="008F2A26" w14:paraId="38C2E5ED" w14:textId="77777777">
        <w:trPr>
          <w:trHeight w:val="165"/>
        </w:trPr>
        <w:tc>
          <w:tcPr>
            <w:tcW w:w="2235" w:type="dxa"/>
            <w:shd w:val="clear" w:color="auto" w:fill="A6A6A6"/>
          </w:tcPr>
          <w:p w:rsidRPr="00954CC8" w:rsidR="00B163A4" w:rsidP="00EC7DCC" w:rsidRDefault="00B163A4" w14:paraId="47E74F63" w14:textId="77777777">
            <w:pPr>
              <w:pStyle w:val="Subtitle"/>
              <w:spacing w:before="0" w:after="0"/>
              <w:rPr>
                <w:rFonts w:ascii="Arial" w:hAnsi="Arial" w:eastAsia="Gill Sans" w:cs="Arial"/>
                <w:color w:val="auto"/>
                <w:sz w:val="21"/>
                <w:szCs w:val="21"/>
                <w:lang w:val="en-GB"/>
              </w:rPr>
            </w:pPr>
            <w:r w:rsidRPr="00954CC8">
              <w:rPr>
                <w:rFonts w:ascii="Arial" w:hAnsi="Arial" w:eastAsia="Gill Sans" w:cs="Arial"/>
                <w:b/>
                <w:color w:val="auto"/>
                <w:sz w:val="21"/>
                <w:szCs w:val="21"/>
                <w:lang w:val="en-GB"/>
              </w:rPr>
              <w:t>TOTAL</w:t>
            </w:r>
            <w:r w:rsidRPr="00954CC8">
              <w:rPr>
                <w:rFonts w:ascii="Arial" w:hAnsi="Arial" w:eastAsia="Gill Sans" w:cs="Arial"/>
                <w:b/>
                <w:color w:val="auto"/>
                <w:sz w:val="21"/>
                <w:szCs w:val="21"/>
                <w:vertAlign w:val="superscript"/>
                <w:lang w:val="en-GB"/>
              </w:rPr>
              <w:footnoteReference w:id="14"/>
            </w:r>
          </w:p>
        </w:tc>
        <w:tc>
          <w:tcPr>
            <w:tcW w:w="6285" w:type="dxa"/>
            <w:gridSpan w:val="2"/>
            <w:shd w:val="clear" w:color="auto" w:fill="A6A6A6"/>
          </w:tcPr>
          <w:p w:rsidRPr="00954CC8" w:rsidR="00B163A4" w:rsidP="00EC7DCC" w:rsidRDefault="00B163A4" w14:paraId="0FDD52EC" w14:textId="77777777">
            <w:pPr>
              <w:pStyle w:val="Subtitle"/>
              <w:spacing w:before="0" w:after="0"/>
              <w:rPr>
                <w:rFonts w:ascii="Arial" w:hAnsi="Arial" w:eastAsia="Gill Sans" w:cs="Arial"/>
                <w:b/>
                <w:color w:val="auto"/>
                <w:sz w:val="21"/>
                <w:szCs w:val="21"/>
                <w:lang w:val="en-GB"/>
              </w:rPr>
            </w:pPr>
            <w:bookmarkStart w:name="_heading=h.l8a46vr7bosy" w:colFirst="0" w:colLast="0" w:id="13"/>
            <w:bookmarkEnd w:id="13"/>
          </w:p>
        </w:tc>
      </w:tr>
    </w:tbl>
    <w:p w:rsidRPr="00954CC8" w:rsidR="00B163A4" w:rsidP="00EC7DCC" w:rsidRDefault="00B163A4" w14:paraId="373AD152" w14:textId="502CDDB8">
      <w:pPr>
        <w:shd w:val="clear" w:color="auto" w:fill="FFFFFF"/>
        <w:spacing w:after="0" w:line="240" w:lineRule="auto"/>
        <w:rPr>
          <w:rFonts w:eastAsia="Gill Sans"/>
        </w:rPr>
      </w:pPr>
      <w:r w:rsidRPr="00954CC8">
        <w:rPr>
          <w:rFonts w:eastAsia="Gill Sans"/>
          <w:highlight w:val="yellow"/>
        </w:rPr>
        <w:t>S</w:t>
      </w:r>
      <w:r w:rsidRPr="00954CC8">
        <w:rPr>
          <w:rFonts w:eastAsia="Gill Sans"/>
          <w:b/>
          <w:highlight w:val="yellow"/>
        </w:rPr>
        <w:t xml:space="preserve">ubcontracting should normally cover only </w:t>
      </w:r>
      <w:r w:rsidR="00B76050">
        <w:rPr>
          <w:rFonts w:eastAsia="Gill Sans"/>
          <w:b/>
          <w:highlight w:val="yellow"/>
        </w:rPr>
        <w:t xml:space="preserve">up to </w:t>
      </w:r>
      <w:r w:rsidRPr="00954CC8">
        <w:rPr>
          <w:rFonts w:eastAsia="Gill Sans"/>
          <w:b/>
          <w:highlight w:val="yellow"/>
        </w:rPr>
        <w:t xml:space="preserve">30 % of the project budget that must be performed by third parties (not by the applicant) </w:t>
      </w:r>
      <w:r w:rsidRPr="00954CC8">
        <w:rPr>
          <w:rFonts w:eastAsia="Gill Sans"/>
          <w:highlight w:val="yellow"/>
        </w:rPr>
        <w:t>and justified with a clear explanation.</w:t>
      </w:r>
      <w:r w:rsidRPr="00954CC8">
        <w:rPr>
          <w:rFonts w:eastAsia="Gill Sans"/>
          <w:b/>
          <w:highlight w:val="yellow"/>
        </w:rPr>
        <w:t xml:space="preserve"> </w:t>
      </w:r>
      <w:r w:rsidR="00F146BF">
        <w:rPr>
          <w:rFonts w:eastAsia="Gill Sans"/>
          <w:highlight w:val="yellow"/>
        </w:rPr>
        <w:t>The a</w:t>
      </w:r>
      <w:r w:rsidRPr="00954CC8" w:rsidR="00F146BF">
        <w:rPr>
          <w:rFonts w:eastAsia="Gill Sans"/>
          <w:highlight w:val="yellow"/>
        </w:rPr>
        <w:t xml:space="preserve">pplicant </w:t>
      </w:r>
      <w:r w:rsidRPr="00954CC8">
        <w:rPr>
          <w:rFonts w:eastAsia="Gill Sans"/>
          <w:highlight w:val="yellow"/>
        </w:rPr>
        <w:t>needs to justify with the objectives of the proposed actions and how it will bring value to expected impact and sustainability in the Associated Region, complementing the actions implemented by the local or regional authority</w:t>
      </w:r>
      <w:r w:rsidR="00193DB0">
        <w:rPr>
          <w:rFonts w:eastAsia="Gill Sans"/>
          <w:highlight w:val="yellow"/>
        </w:rPr>
        <w:t>.</w:t>
      </w:r>
      <w:r w:rsidRPr="00954CC8">
        <w:rPr>
          <w:rFonts w:eastAsia="Gill Sans"/>
          <w:highlight w:val="yellow"/>
        </w:rPr>
        <w:t xml:space="preserve"> </w:t>
      </w:r>
    </w:p>
    <w:p w:rsidR="00B163A4" w:rsidP="00EC7DCC" w:rsidRDefault="00B163A4" w14:paraId="667CFE91" w14:textId="77777777">
      <w:pPr>
        <w:shd w:val="clear" w:color="auto" w:fill="FFFFFF"/>
        <w:spacing w:after="0" w:line="240" w:lineRule="auto"/>
        <w:rPr>
          <w:rFonts w:eastAsia="Gill Sans"/>
          <w:b/>
        </w:rPr>
      </w:pPr>
    </w:p>
    <w:p w:rsidRPr="00954CC8" w:rsidR="00CC7DF7" w:rsidP="00EC7DCC" w:rsidRDefault="00CC7DF7" w14:paraId="0AA60D09" w14:textId="77777777">
      <w:pPr>
        <w:shd w:val="clear" w:color="auto" w:fill="FFFFFF"/>
        <w:spacing w:after="0" w:line="240" w:lineRule="auto"/>
        <w:rPr>
          <w:rFonts w:eastAsia="Gill Sans"/>
          <w:b/>
        </w:rPr>
      </w:pPr>
    </w:p>
    <w:p w:rsidRPr="00954CC8" w:rsidR="00B163A4" w:rsidP="00CC5A0B" w:rsidRDefault="00B163A4" w14:paraId="643F0153" w14:textId="77777777">
      <w:pPr>
        <w:numPr>
          <w:ilvl w:val="0"/>
          <w:numId w:val="70"/>
        </w:numPr>
        <w:shd w:val="clear" w:color="auto" w:fill="FFFFFF"/>
        <w:spacing w:after="0" w:line="240" w:lineRule="auto"/>
        <w:rPr>
          <w:rFonts w:eastAsia="Gill Sans"/>
          <w:b/>
        </w:rPr>
      </w:pPr>
      <w:r w:rsidRPr="00954CC8">
        <w:rPr>
          <w:rFonts w:eastAsia="Gill Sans"/>
          <w:b/>
        </w:rPr>
        <w:t xml:space="preserve">ALIGNMENT AND PROJECT PLANNING </w:t>
      </w:r>
    </w:p>
    <w:p w:rsidRPr="00954CC8" w:rsidR="00B163A4" w:rsidP="00EC7DCC" w:rsidRDefault="00B163A4" w14:paraId="3177D5E1" w14:textId="77777777">
      <w:pPr>
        <w:shd w:val="clear" w:color="auto" w:fill="FFFFFF"/>
        <w:spacing w:after="0" w:line="240" w:lineRule="auto"/>
        <w:rPr>
          <w:rFonts w:eastAsia="Gill Sans"/>
          <w:i/>
          <w:highlight w:val="yellow"/>
        </w:rPr>
      </w:pPr>
      <w:r w:rsidRPr="00954CC8">
        <w:rPr>
          <w:rFonts w:eastAsia="Gill Sans"/>
          <w:i/>
          <w:highlight w:val="yellow"/>
        </w:rPr>
        <w:t xml:space="preserve">Note: Maximum 2 pages </w:t>
      </w:r>
    </w:p>
    <w:p w:rsidRPr="00954CC8" w:rsidR="00B163A4" w:rsidP="00EC7DCC" w:rsidRDefault="00B163A4" w14:paraId="5D54E936" w14:textId="6778FEE6">
      <w:pPr>
        <w:shd w:val="clear" w:color="auto" w:fill="FFFFFF"/>
        <w:spacing w:after="0" w:line="240" w:lineRule="auto"/>
        <w:rPr>
          <w:rFonts w:eastAsia="Gill Sans"/>
          <w:i/>
        </w:rPr>
      </w:pPr>
      <w:r w:rsidRPr="00954CC8">
        <w:rPr>
          <w:rFonts w:eastAsia="Gill Sans"/>
          <w:i/>
          <w:highlight w:val="yellow"/>
        </w:rPr>
        <w:t>Alignment of the activities with the open call goals and the project vision including deliverables, milestones and means of verification. Appropriateness of expected costs and resources assigned to the project.</w:t>
      </w:r>
    </w:p>
    <w:p w:rsidRPr="00954CC8" w:rsidR="00B163A4" w:rsidP="00EC7DCC" w:rsidRDefault="00B163A4" w14:paraId="1D83999B" w14:textId="77777777">
      <w:pPr>
        <w:shd w:val="clear" w:color="auto" w:fill="FFFFFF"/>
        <w:spacing w:after="0" w:line="240" w:lineRule="auto"/>
        <w:rPr>
          <w:rFonts w:eastAsia="Gill Sans"/>
        </w:rPr>
      </w:pPr>
    </w:p>
    <w:p w:rsidRPr="00954CC8" w:rsidR="00B163A4" w:rsidP="00CC5A0B" w:rsidRDefault="00B163A4" w14:paraId="5CA892BE" w14:textId="77777777">
      <w:pPr>
        <w:numPr>
          <w:ilvl w:val="1"/>
          <w:numId w:val="70"/>
        </w:numPr>
        <w:shd w:val="clear" w:color="auto" w:fill="FFFFFF"/>
        <w:spacing w:after="0" w:line="240" w:lineRule="auto"/>
        <w:rPr>
          <w:rFonts w:eastAsia="Gill Sans"/>
          <w:b/>
        </w:rPr>
      </w:pPr>
      <w:r w:rsidRPr="00954CC8">
        <w:rPr>
          <w:rFonts w:eastAsia="Gill Sans"/>
          <w:b/>
        </w:rPr>
        <w:t xml:space="preserve">Work Plan </w:t>
      </w:r>
    </w:p>
    <w:p w:rsidRPr="00954CC8" w:rsidR="00B163A4" w:rsidP="00EC7DCC" w:rsidRDefault="00B163A4" w14:paraId="403EBC67" w14:textId="77777777">
      <w:pPr>
        <w:spacing w:after="0" w:line="240" w:lineRule="auto"/>
        <w:rPr>
          <w:rFonts w:eastAsia="Gill Sans"/>
          <w:i/>
          <w:highlight w:val="yellow"/>
        </w:rPr>
      </w:pPr>
      <w:r w:rsidRPr="00954CC8">
        <w:rPr>
          <w:rFonts w:eastAsia="Gill Sans"/>
          <w:i/>
          <w:highlight w:val="yellow"/>
        </w:rPr>
        <w:t>Describe the proposed work plan to be implemented for achieving the objectives/ results. Include also:</w:t>
      </w:r>
    </w:p>
    <w:p w:rsidRPr="00954CC8" w:rsidR="00B163A4" w:rsidP="00EC7DCC" w:rsidRDefault="00B163A4" w14:paraId="41CE8CB7" w14:textId="77777777">
      <w:pPr>
        <w:numPr>
          <w:ilvl w:val="0"/>
          <w:numId w:val="65"/>
        </w:numPr>
        <w:spacing w:after="0" w:line="240" w:lineRule="auto"/>
        <w:ind w:left="714" w:hanging="357"/>
        <w:rPr>
          <w:rFonts w:eastAsia="Gill Sans"/>
          <w:i/>
          <w:highlight w:val="yellow"/>
        </w:rPr>
      </w:pPr>
      <w:r w:rsidRPr="00954CC8">
        <w:rPr>
          <w:rFonts w:eastAsia="Gill Sans"/>
          <w:i/>
          <w:highlight w:val="yellow"/>
        </w:rPr>
        <w:t>The specific activities planned to be implemented, the time required, and expected outputs.</w:t>
      </w:r>
    </w:p>
    <w:p w:rsidRPr="00954CC8" w:rsidR="00B163A4" w:rsidP="00EC7DCC" w:rsidRDefault="00B163A4" w14:paraId="2BF92565" w14:textId="77777777">
      <w:pPr>
        <w:numPr>
          <w:ilvl w:val="0"/>
          <w:numId w:val="65"/>
        </w:numPr>
        <w:spacing w:after="0" w:line="240" w:lineRule="auto"/>
        <w:ind w:left="714" w:hanging="357"/>
        <w:rPr>
          <w:rFonts w:eastAsia="Gill Sans"/>
          <w:i/>
          <w:highlight w:val="yellow"/>
        </w:rPr>
      </w:pPr>
      <w:r w:rsidRPr="00954CC8">
        <w:rPr>
          <w:rFonts w:eastAsia="Gill Sans"/>
          <w:i/>
          <w:highlight w:val="yellow"/>
        </w:rPr>
        <w:t xml:space="preserve">Relevant milestones to measure achievement. </w:t>
      </w:r>
    </w:p>
    <w:p w:rsidRPr="00954CC8" w:rsidR="00B163A4" w:rsidP="00EC7DCC" w:rsidRDefault="00B163A4" w14:paraId="101C5029" w14:textId="6442CE68">
      <w:pPr>
        <w:numPr>
          <w:ilvl w:val="0"/>
          <w:numId w:val="65"/>
        </w:numPr>
        <w:spacing w:after="0" w:line="240" w:lineRule="auto"/>
        <w:ind w:left="714" w:hanging="357"/>
        <w:rPr>
          <w:rFonts w:eastAsia="Gill Sans"/>
          <w:i/>
          <w:highlight w:val="yellow"/>
        </w:rPr>
      </w:pPr>
      <w:r w:rsidRPr="00954CC8">
        <w:rPr>
          <w:rFonts w:eastAsia="Gill Sans"/>
          <w:i/>
          <w:highlight w:val="yellow"/>
        </w:rPr>
        <w:t>External barriers/risks that may affect the work plan and compromise the project.</w:t>
      </w:r>
    </w:p>
    <w:p w:rsidRPr="00954CC8" w:rsidR="00B163A4" w:rsidP="00EC7DCC" w:rsidRDefault="00B163A4" w14:paraId="293BFEC7" w14:textId="77777777">
      <w:pPr>
        <w:keepNext/>
        <w:spacing w:after="0" w:line="240" w:lineRule="auto"/>
        <w:rPr>
          <w:rFonts w:eastAsia="Gill Sans"/>
          <w:i/>
        </w:rPr>
      </w:pPr>
    </w:p>
    <w:p w:rsidRPr="00954CC8" w:rsidR="00B163A4" w:rsidP="00EC7DCC" w:rsidRDefault="00B163A4" w14:paraId="7DA9CF83" w14:textId="77777777">
      <w:pPr>
        <w:keepNext/>
        <w:spacing w:after="0" w:line="240" w:lineRule="auto"/>
        <w:rPr>
          <w:rFonts w:eastAsia="Gill Sans"/>
          <w:i/>
        </w:rPr>
      </w:pPr>
      <w:r w:rsidRPr="00954CC8">
        <w:rPr>
          <w:rFonts w:eastAsia="Gill Sans"/>
          <w:i/>
        </w:rPr>
        <w:t>Table 3. Description of activities</w:t>
      </w:r>
    </w:p>
    <w:tbl>
      <w:tblPr>
        <w:tblStyle w:val="33"/>
        <w:tblW w:w="10084"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1379"/>
        <w:gridCol w:w="4111"/>
        <w:gridCol w:w="1414"/>
        <w:gridCol w:w="1590"/>
        <w:gridCol w:w="1590"/>
      </w:tblGrid>
      <w:tr w:rsidRPr="00954CC8" w:rsidR="00B163A4" w:rsidTr="008F2A26" w14:paraId="4DAAD669" w14:textId="77777777">
        <w:tc>
          <w:tcPr>
            <w:tcW w:w="1379" w:type="dxa"/>
            <w:shd w:val="clear" w:color="auto" w:fill="4D4D4D"/>
            <w:vAlign w:val="center"/>
          </w:tcPr>
          <w:p w:rsidRPr="00954CC8" w:rsidR="00B163A4" w:rsidP="00EC7DCC" w:rsidRDefault="00B163A4" w14:paraId="768ACFC5"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Activity name</w:t>
            </w:r>
          </w:p>
        </w:tc>
        <w:tc>
          <w:tcPr>
            <w:tcW w:w="4111" w:type="dxa"/>
            <w:shd w:val="clear" w:color="auto" w:fill="4D4D4D"/>
            <w:vAlign w:val="center"/>
          </w:tcPr>
          <w:p w:rsidRPr="00954CC8" w:rsidR="00B163A4" w:rsidP="00EC7DCC" w:rsidRDefault="00B163A4" w14:paraId="4651AA15"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Description</w:t>
            </w:r>
          </w:p>
        </w:tc>
        <w:tc>
          <w:tcPr>
            <w:tcW w:w="1414" w:type="dxa"/>
            <w:shd w:val="clear" w:color="auto" w:fill="4D4D4D"/>
            <w:vAlign w:val="center"/>
          </w:tcPr>
          <w:p w:rsidRPr="00954CC8" w:rsidR="00B163A4" w:rsidP="00EC7DCC" w:rsidRDefault="00B163A4" w14:paraId="45F6C8A9"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Planned duration (months)</w:t>
            </w:r>
          </w:p>
        </w:tc>
        <w:tc>
          <w:tcPr>
            <w:tcW w:w="1590" w:type="dxa"/>
            <w:shd w:val="clear" w:color="auto" w:fill="4D4D4D"/>
            <w:vAlign w:val="center"/>
          </w:tcPr>
          <w:p w:rsidRPr="00954CC8" w:rsidR="00B163A4" w:rsidP="00EC7DCC" w:rsidRDefault="00B163A4" w14:paraId="277CDDDA"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Expected output</w:t>
            </w:r>
          </w:p>
        </w:tc>
        <w:tc>
          <w:tcPr>
            <w:tcW w:w="1590" w:type="dxa"/>
            <w:shd w:val="clear" w:color="auto" w:fill="4D4D4D"/>
          </w:tcPr>
          <w:p w:rsidRPr="00954CC8" w:rsidR="00B163A4" w:rsidP="00EC7DCC" w:rsidRDefault="00B163A4" w14:paraId="7C57C198" w14:textId="77777777">
            <w:pPr>
              <w:pStyle w:val="Subtitle"/>
              <w:spacing w:before="0" w:after="0"/>
              <w:jc w:val="center"/>
              <w:rPr>
                <w:rFonts w:ascii="Arial" w:hAnsi="Arial" w:eastAsia="Gill Sans" w:cs="Arial"/>
                <w:b/>
                <w:color w:val="FFFFFF" w:themeColor="background1"/>
                <w:sz w:val="22"/>
                <w:szCs w:val="22"/>
                <w:lang w:val="en-GB"/>
              </w:rPr>
            </w:pPr>
            <w:r w:rsidRPr="00954CC8">
              <w:rPr>
                <w:rFonts w:ascii="Arial" w:hAnsi="Arial" w:eastAsia="Gill Sans" w:cs="Arial"/>
                <w:b/>
                <w:color w:val="FFFFFF" w:themeColor="background1"/>
                <w:sz w:val="22"/>
                <w:szCs w:val="22"/>
                <w:lang w:val="en-GB"/>
              </w:rPr>
              <w:t>Risks</w:t>
            </w:r>
          </w:p>
        </w:tc>
      </w:tr>
      <w:tr w:rsidRPr="00954CC8" w:rsidR="00B163A4" w:rsidTr="008F2A26" w14:paraId="5D5523CC" w14:textId="77777777">
        <w:tc>
          <w:tcPr>
            <w:tcW w:w="1379" w:type="dxa"/>
          </w:tcPr>
          <w:p w:rsidRPr="00954CC8" w:rsidR="00B163A4" w:rsidP="00EC7DCC" w:rsidRDefault="00B163A4" w14:paraId="2DF04D17"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1</w:t>
            </w:r>
          </w:p>
        </w:tc>
        <w:tc>
          <w:tcPr>
            <w:tcW w:w="4111" w:type="dxa"/>
            <w:vAlign w:val="center"/>
          </w:tcPr>
          <w:p w:rsidRPr="00954CC8" w:rsidR="00B163A4" w:rsidP="00EC7DCC" w:rsidRDefault="00B163A4" w14:paraId="76CA481D" w14:textId="77777777">
            <w:pPr>
              <w:pStyle w:val="Subtitle"/>
              <w:spacing w:before="0" w:after="0"/>
              <w:rPr>
                <w:rFonts w:ascii="Arial" w:hAnsi="Arial" w:eastAsia="Gill Sans" w:cs="Arial"/>
                <w:b/>
                <w:color w:val="auto"/>
                <w:sz w:val="22"/>
                <w:szCs w:val="22"/>
                <w:lang w:val="en-GB"/>
              </w:rPr>
            </w:pPr>
          </w:p>
        </w:tc>
        <w:tc>
          <w:tcPr>
            <w:tcW w:w="1414" w:type="dxa"/>
          </w:tcPr>
          <w:p w:rsidRPr="00954CC8" w:rsidR="00B163A4" w:rsidP="00EC7DCC" w:rsidRDefault="00B163A4" w14:paraId="493D7BCB"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56C2ECF1"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0F08BD5C" w14:textId="77777777">
            <w:pPr>
              <w:pStyle w:val="Subtitle"/>
              <w:spacing w:before="0" w:after="0"/>
              <w:rPr>
                <w:rFonts w:ascii="Arial" w:hAnsi="Arial" w:eastAsia="Gill Sans" w:cs="Arial"/>
                <w:b/>
                <w:color w:val="auto"/>
                <w:sz w:val="22"/>
                <w:szCs w:val="22"/>
                <w:lang w:val="en-GB"/>
              </w:rPr>
            </w:pPr>
          </w:p>
        </w:tc>
      </w:tr>
      <w:tr w:rsidRPr="00954CC8" w:rsidR="00B163A4" w:rsidTr="008F2A26" w14:paraId="7A279761" w14:textId="77777777">
        <w:tc>
          <w:tcPr>
            <w:tcW w:w="1379" w:type="dxa"/>
          </w:tcPr>
          <w:p w:rsidRPr="00954CC8" w:rsidR="00B163A4" w:rsidP="00EC7DCC" w:rsidRDefault="00B163A4" w14:paraId="264B3DD9"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2</w:t>
            </w:r>
          </w:p>
        </w:tc>
        <w:tc>
          <w:tcPr>
            <w:tcW w:w="4111" w:type="dxa"/>
            <w:vAlign w:val="center"/>
          </w:tcPr>
          <w:p w:rsidRPr="00954CC8" w:rsidR="00B163A4" w:rsidP="00EC7DCC" w:rsidRDefault="00B163A4" w14:paraId="2F908786" w14:textId="77777777">
            <w:pPr>
              <w:pStyle w:val="Subtitle"/>
              <w:spacing w:before="0" w:after="0"/>
              <w:rPr>
                <w:rFonts w:ascii="Arial" w:hAnsi="Arial" w:eastAsia="Gill Sans" w:cs="Arial"/>
                <w:b/>
                <w:color w:val="auto"/>
                <w:sz w:val="22"/>
                <w:szCs w:val="22"/>
                <w:lang w:val="en-GB"/>
              </w:rPr>
            </w:pPr>
          </w:p>
        </w:tc>
        <w:tc>
          <w:tcPr>
            <w:tcW w:w="1414" w:type="dxa"/>
          </w:tcPr>
          <w:p w:rsidRPr="00954CC8" w:rsidR="00B163A4" w:rsidP="00EC7DCC" w:rsidRDefault="00B163A4" w14:paraId="56ABE36A"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1B403B24"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0A29A18F" w14:textId="77777777">
            <w:pPr>
              <w:pStyle w:val="Subtitle"/>
              <w:spacing w:before="0" w:after="0"/>
              <w:rPr>
                <w:rFonts w:ascii="Arial" w:hAnsi="Arial" w:eastAsia="Gill Sans" w:cs="Arial"/>
                <w:b/>
                <w:color w:val="auto"/>
                <w:sz w:val="22"/>
                <w:szCs w:val="22"/>
                <w:lang w:val="en-GB"/>
              </w:rPr>
            </w:pPr>
          </w:p>
        </w:tc>
      </w:tr>
      <w:tr w:rsidRPr="00954CC8" w:rsidR="00B163A4" w:rsidTr="008F2A26" w14:paraId="436C825F" w14:textId="77777777">
        <w:tc>
          <w:tcPr>
            <w:tcW w:w="1379" w:type="dxa"/>
          </w:tcPr>
          <w:p w:rsidRPr="00954CC8" w:rsidR="00B163A4" w:rsidP="00EC7DCC" w:rsidRDefault="00B163A4" w14:paraId="5BE7596D"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3</w:t>
            </w:r>
          </w:p>
        </w:tc>
        <w:tc>
          <w:tcPr>
            <w:tcW w:w="4111" w:type="dxa"/>
            <w:vAlign w:val="center"/>
          </w:tcPr>
          <w:p w:rsidRPr="00954CC8" w:rsidR="00B163A4" w:rsidP="00EC7DCC" w:rsidRDefault="00B163A4" w14:paraId="555E87BC" w14:textId="77777777">
            <w:pPr>
              <w:pStyle w:val="Subtitle"/>
              <w:spacing w:before="0" w:after="0"/>
              <w:rPr>
                <w:rFonts w:ascii="Arial" w:hAnsi="Arial" w:eastAsia="Gill Sans" w:cs="Arial"/>
                <w:b/>
                <w:color w:val="auto"/>
                <w:sz w:val="22"/>
                <w:szCs w:val="22"/>
                <w:lang w:val="en-GB"/>
              </w:rPr>
            </w:pPr>
          </w:p>
        </w:tc>
        <w:tc>
          <w:tcPr>
            <w:tcW w:w="1414" w:type="dxa"/>
          </w:tcPr>
          <w:p w:rsidRPr="00954CC8" w:rsidR="00B163A4" w:rsidP="00EC7DCC" w:rsidRDefault="00B163A4" w14:paraId="268A08AC"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187B6C01" w14:textId="77777777">
            <w:pPr>
              <w:pStyle w:val="Subtitle"/>
              <w:spacing w:before="0" w:after="0"/>
              <w:rPr>
                <w:rFonts w:ascii="Arial" w:hAnsi="Arial" w:eastAsia="Gill Sans" w:cs="Arial"/>
                <w:b/>
                <w:color w:val="auto"/>
                <w:sz w:val="22"/>
                <w:szCs w:val="22"/>
                <w:lang w:val="en-GB"/>
              </w:rPr>
            </w:pPr>
          </w:p>
        </w:tc>
        <w:tc>
          <w:tcPr>
            <w:tcW w:w="1590" w:type="dxa"/>
          </w:tcPr>
          <w:p w:rsidRPr="00954CC8" w:rsidR="00B163A4" w:rsidP="00EC7DCC" w:rsidRDefault="00B163A4" w14:paraId="51EB1AB5" w14:textId="77777777">
            <w:pPr>
              <w:pStyle w:val="Subtitle"/>
              <w:spacing w:before="0" w:after="0"/>
              <w:rPr>
                <w:rFonts w:ascii="Arial" w:hAnsi="Arial" w:eastAsia="Gill Sans" w:cs="Arial"/>
                <w:b/>
                <w:color w:val="auto"/>
                <w:sz w:val="22"/>
                <w:szCs w:val="22"/>
                <w:lang w:val="en-GB"/>
              </w:rPr>
            </w:pPr>
          </w:p>
        </w:tc>
      </w:tr>
    </w:tbl>
    <w:p w:rsidRPr="00954CC8" w:rsidR="00B163A4" w:rsidP="00EC7DCC" w:rsidRDefault="00B163A4" w14:paraId="34D25094" w14:textId="77777777">
      <w:pPr>
        <w:spacing w:after="0" w:line="240" w:lineRule="auto"/>
        <w:rPr>
          <w:rFonts w:eastAsia="Gill Sans"/>
          <w:i/>
          <w:highlight w:val="yellow"/>
        </w:rPr>
      </w:pPr>
      <w:r w:rsidRPr="00954CC8">
        <w:rPr>
          <w:rFonts w:eastAsia="Gill Sans"/>
          <w:i/>
          <w:highlight w:val="yellow"/>
        </w:rPr>
        <w:t>Note: Add rows (for activities) if necessary.</w:t>
      </w:r>
    </w:p>
    <w:p w:rsidRPr="00954CC8" w:rsidR="00B163A4" w:rsidP="00EC7DCC" w:rsidRDefault="00B163A4" w14:paraId="0369FDFC" w14:textId="77777777">
      <w:pPr>
        <w:keepNext/>
        <w:spacing w:after="0" w:line="240" w:lineRule="auto"/>
        <w:rPr>
          <w:rFonts w:eastAsia="Gill Sans"/>
          <w:i/>
          <w:sz w:val="20"/>
          <w:szCs w:val="20"/>
        </w:rPr>
      </w:pPr>
    </w:p>
    <w:p w:rsidRPr="00954CC8" w:rsidR="00B163A4" w:rsidP="00EC7DCC" w:rsidRDefault="00B163A4" w14:paraId="14415336" w14:textId="71F56191">
      <w:pPr>
        <w:keepNext/>
        <w:spacing w:after="0" w:line="240" w:lineRule="auto"/>
        <w:rPr>
          <w:rFonts w:eastAsia="Gill Sans"/>
          <w:i/>
        </w:rPr>
      </w:pPr>
      <w:r w:rsidRPr="00954CC8">
        <w:rPr>
          <w:rFonts w:eastAsia="Gill Sans"/>
          <w:i/>
        </w:rPr>
        <w:t>Table 4. Suggested table for description of milestones</w:t>
      </w:r>
    </w:p>
    <w:tbl>
      <w:tblPr>
        <w:tblStyle w:val="32"/>
        <w:tblW w:w="10449"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785"/>
        <w:gridCol w:w="3754"/>
        <w:gridCol w:w="1955"/>
        <w:gridCol w:w="1955"/>
      </w:tblGrid>
      <w:tr w:rsidRPr="00954CC8" w:rsidR="00B163A4" w:rsidTr="008F2A26" w14:paraId="0E2B9190" w14:textId="77777777">
        <w:tc>
          <w:tcPr>
            <w:tcW w:w="2785" w:type="dxa"/>
            <w:shd w:val="clear" w:color="auto" w:fill="4D4D4D"/>
            <w:vAlign w:val="center"/>
          </w:tcPr>
          <w:p w:rsidRPr="00954CC8" w:rsidR="00B163A4" w:rsidP="00EC7DCC" w:rsidRDefault="00B163A4" w14:paraId="29220DF8"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Activity name</w:t>
            </w:r>
          </w:p>
        </w:tc>
        <w:tc>
          <w:tcPr>
            <w:tcW w:w="3754" w:type="dxa"/>
            <w:shd w:val="clear" w:color="auto" w:fill="4D4D4D"/>
            <w:vAlign w:val="center"/>
          </w:tcPr>
          <w:p w:rsidRPr="00954CC8" w:rsidR="00B163A4" w:rsidP="00EC7DCC" w:rsidRDefault="00B163A4" w14:paraId="1A7EA449"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Milestone description</w:t>
            </w:r>
          </w:p>
        </w:tc>
        <w:tc>
          <w:tcPr>
            <w:tcW w:w="1955" w:type="dxa"/>
            <w:shd w:val="clear" w:color="auto" w:fill="4D4D4D"/>
            <w:vAlign w:val="center"/>
          </w:tcPr>
          <w:p w:rsidRPr="00954CC8" w:rsidR="00B163A4" w:rsidP="00EC7DCC" w:rsidRDefault="00B163A4" w14:paraId="0771390C" w14:textId="77777777">
            <w:pPr>
              <w:pStyle w:val="Subtitle"/>
              <w:spacing w:before="0" w:after="0"/>
              <w:jc w:val="center"/>
              <w:rPr>
                <w:rFonts w:ascii="Arial" w:hAnsi="Arial" w:eastAsia="Gill Sans" w:cs="Arial"/>
                <w:color w:val="FFFFFF" w:themeColor="background1"/>
                <w:sz w:val="22"/>
                <w:szCs w:val="22"/>
                <w:lang w:val="en-GB"/>
              </w:rPr>
            </w:pPr>
            <w:r w:rsidRPr="00954CC8">
              <w:rPr>
                <w:rFonts w:ascii="Arial" w:hAnsi="Arial" w:eastAsia="Gill Sans" w:cs="Arial"/>
                <w:b/>
                <w:color w:val="FFFFFF" w:themeColor="background1"/>
                <w:sz w:val="22"/>
                <w:szCs w:val="22"/>
                <w:lang w:val="en-GB"/>
              </w:rPr>
              <w:t>Delivery month</w:t>
            </w:r>
          </w:p>
        </w:tc>
        <w:tc>
          <w:tcPr>
            <w:tcW w:w="1955" w:type="dxa"/>
            <w:shd w:val="clear" w:color="auto" w:fill="4D4D4D"/>
          </w:tcPr>
          <w:p w:rsidRPr="00954CC8" w:rsidR="00B163A4" w:rsidP="00EC7DCC" w:rsidRDefault="00B163A4" w14:paraId="1DA64180" w14:textId="77777777">
            <w:pPr>
              <w:pStyle w:val="Subtitle"/>
              <w:spacing w:before="0" w:after="0"/>
              <w:jc w:val="center"/>
              <w:rPr>
                <w:rFonts w:ascii="Arial" w:hAnsi="Arial" w:eastAsia="Gill Sans" w:cs="Arial"/>
                <w:b/>
                <w:color w:val="FFFFFF" w:themeColor="background1"/>
                <w:sz w:val="22"/>
                <w:szCs w:val="22"/>
                <w:lang w:val="en-GB"/>
              </w:rPr>
            </w:pPr>
            <w:r w:rsidRPr="00954CC8">
              <w:rPr>
                <w:rFonts w:ascii="Arial" w:hAnsi="Arial" w:eastAsia="Gill Sans" w:cs="Arial"/>
                <w:b/>
                <w:color w:val="FFFFFF" w:themeColor="background1"/>
                <w:sz w:val="22"/>
                <w:szCs w:val="22"/>
                <w:lang w:val="en-GB"/>
              </w:rPr>
              <w:t>Deliverable</w:t>
            </w:r>
          </w:p>
        </w:tc>
      </w:tr>
      <w:tr w:rsidRPr="00954CC8" w:rsidR="00B163A4" w:rsidTr="008F2A26" w14:paraId="57DCEB3F" w14:textId="77777777">
        <w:tc>
          <w:tcPr>
            <w:tcW w:w="2785" w:type="dxa"/>
          </w:tcPr>
          <w:p w:rsidRPr="00954CC8" w:rsidR="00B163A4" w:rsidP="00EC7DCC" w:rsidRDefault="00B163A4" w14:paraId="387BEE6C"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1</w:t>
            </w:r>
          </w:p>
        </w:tc>
        <w:tc>
          <w:tcPr>
            <w:tcW w:w="3754" w:type="dxa"/>
            <w:vAlign w:val="center"/>
          </w:tcPr>
          <w:p w:rsidRPr="00954CC8" w:rsidR="00B163A4" w:rsidP="00EC7DCC" w:rsidRDefault="00B163A4" w14:paraId="0576660D"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2A35B8C5"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69FE324F" w14:textId="77777777">
            <w:pPr>
              <w:pStyle w:val="Subtitle"/>
              <w:spacing w:before="0" w:after="0"/>
              <w:rPr>
                <w:rFonts w:ascii="Arial" w:hAnsi="Arial" w:eastAsia="Gill Sans" w:cs="Arial"/>
                <w:b/>
                <w:color w:val="auto"/>
                <w:sz w:val="22"/>
                <w:szCs w:val="22"/>
                <w:lang w:val="en-GB"/>
              </w:rPr>
            </w:pPr>
          </w:p>
        </w:tc>
      </w:tr>
      <w:tr w:rsidRPr="00954CC8" w:rsidR="00B163A4" w:rsidTr="008F2A26" w14:paraId="0A2FE6E7" w14:textId="77777777">
        <w:tc>
          <w:tcPr>
            <w:tcW w:w="2785" w:type="dxa"/>
          </w:tcPr>
          <w:p w:rsidRPr="00954CC8" w:rsidR="00B163A4" w:rsidP="00EC7DCC" w:rsidRDefault="00B163A4" w14:paraId="5139B4F7"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2</w:t>
            </w:r>
          </w:p>
        </w:tc>
        <w:tc>
          <w:tcPr>
            <w:tcW w:w="3754" w:type="dxa"/>
            <w:vAlign w:val="center"/>
          </w:tcPr>
          <w:p w:rsidRPr="00954CC8" w:rsidR="00B163A4" w:rsidP="00EC7DCC" w:rsidRDefault="00B163A4" w14:paraId="2DE042D8"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0F712D84"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03EBDAA7" w14:textId="77777777">
            <w:pPr>
              <w:pStyle w:val="Subtitle"/>
              <w:spacing w:before="0" w:after="0"/>
              <w:rPr>
                <w:rFonts w:ascii="Arial" w:hAnsi="Arial" w:eastAsia="Gill Sans" w:cs="Arial"/>
                <w:b/>
                <w:color w:val="auto"/>
                <w:sz w:val="22"/>
                <w:szCs w:val="22"/>
                <w:lang w:val="en-GB"/>
              </w:rPr>
            </w:pPr>
          </w:p>
        </w:tc>
      </w:tr>
      <w:tr w:rsidRPr="00954CC8" w:rsidR="00B163A4" w:rsidTr="008F2A26" w14:paraId="175A33A0" w14:textId="77777777">
        <w:tc>
          <w:tcPr>
            <w:tcW w:w="2785" w:type="dxa"/>
          </w:tcPr>
          <w:p w:rsidRPr="00954CC8" w:rsidR="00B163A4" w:rsidP="00EC7DCC" w:rsidRDefault="00B163A4" w14:paraId="6AB9E22A" w14:textId="77777777">
            <w:pPr>
              <w:pStyle w:val="Subtitle"/>
              <w:spacing w:before="0" w:after="0"/>
              <w:rPr>
                <w:rFonts w:ascii="Arial" w:hAnsi="Arial" w:eastAsia="Gill Sans" w:cs="Arial"/>
                <w:color w:val="auto"/>
                <w:sz w:val="22"/>
                <w:szCs w:val="22"/>
                <w:lang w:val="en-GB"/>
              </w:rPr>
            </w:pPr>
            <w:r w:rsidRPr="00954CC8">
              <w:rPr>
                <w:rFonts w:ascii="Arial" w:hAnsi="Arial" w:eastAsia="Gill Sans" w:cs="Arial"/>
                <w:color w:val="auto"/>
                <w:sz w:val="22"/>
                <w:szCs w:val="22"/>
                <w:lang w:val="en-GB"/>
              </w:rPr>
              <w:t>Activity 3</w:t>
            </w:r>
          </w:p>
        </w:tc>
        <w:tc>
          <w:tcPr>
            <w:tcW w:w="3754" w:type="dxa"/>
            <w:vAlign w:val="center"/>
          </w:tcPr>
          <w:p w:rsidRPr="00954CC8" w:rsidR="00B163A4" w:rsidP="00EC7DCC" w:rsidRDefault="00B163A4" w14:paraId="78265293"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713AD220" w14:textId="77777777">
            <w:pPr>
              <w:pStyle w:val="Subtitle"/>
              <w:spacing w:before="0" w:after="0"/>
              <w:rPr>
                <w:rFonts w:ascii="Arial" w:hAnsi="Arial" w:eastAsia="Gill Sans" w:cs="Arial"/>
                <w:b/>
                <w:color w:val="auto"/>
                <w:sz w:val="22"/>
                <w:szCs w:val="22"/>
                <w:lang w:val="en-GB"/>
              </w:rPr>
            </w:pPr>
          </w:p>
        </w:tc>
        <w:tc>
          <w:tcPr>
            <w:tcW w:w="1955" w:type="dxa"/>
          </w:tcPr>
          <w:p w:rsidRPr="00954CC8" w:rsidR="00B163A4" w:rsidP="00EC7DCC" w:rsidRDefault="00B163A4" w14:paraId="789C1839" w14:textId="77777777">
            <w:pPr>
              <w:pStyle w:val="Subtitle"/>
              <w:spacing w:before="0" w:after="0"/>
              <w:rPr>
                <w:rFonts w:ascii="Arial" w:hAnsi="Arial" w:eastAsia="Gill Sans" w:cs="Arial"/>
                <w:b/>
                <w:color w:val="auto"/>
                <w:sz w:val="22"/>
                <w:szCs w:val="22"/>
                <w:lang w:val="en-GB"/>
              </w:rPr>
            </w:pPr>
          </w:p>
        </w:tc>
      </w:tr>
    </w:tbl>
    <w:p w:rsidRPr="00954CC8" w:rsidR="00B163A4" w:rsidP="00EC7DCC" w:rsidRDefault="00B163A4" w14:paraId="7A7B50C5" w14:textId="77777777">
      <w:pPr>
        <w:spacing w:after="0" w:line="240" w:lineRule="auto"/>
        <w:rPr>
          <w:rFonts w:eastAsia="Gill Sans"/>
          <w:i/>
          <w:highlight w:val="yellow"/>
        </w:rPr>
      </w:pPr>
      <w:r w:rsidRPr="00954CC8">
        <w:rPr>
          <w:rFonts w:eastAsia="Gill Sans"/>
          <w:i/>
          <w:highlight w:val="yellow"/>
        </w:rPr>
        <w:t>Note: Add rows (for activities) if necessary.</w:t>
      </w:r>
    </w:p>
    <w:p w:rsidRPr="00954CC8" w:rsidR="00B163A4" w:rsidP="00EC7DCC" w:rsidRDefault="00B163A4" w14:paraId="67D698FD" w14:textId="77777777">
      <w:pPr>
        <w:shd w:val="clear" w:color="auto" w:fill="FFFFFF"/>
        <w:spacing w:after="0" w:line="240" w:lineRule="auto"/>
        <w:rPr>
          <w:rFonts w:eastAsia="Gill Sans"/>
          <w:b/>
        </w:rPr>
      </w:pPr>
    </w:p>
    <w:p w:rsidRPr="00954CC8" w:rsidR="00B163A4" w:rsidP="00CC5A0B" w:rsidRDefault="00B163A4" w14:paraId="2EB812D4" w14:textId="77777777">
      <w:pPr>
        <w:numPr>
          <w:ilvl w:val="0"/>
          <w:numId w:val="70"/>
        </w:numPr>
        <w:shd w:val="clear" w:color="auto" w:fill="FFFFFF"/>
        <w:spacing w:after="0" w:line="240" w:lineRule="auto"/>
        <w:rPr>
          <w:rFonts w:eastAsia="Gill Sans"/>
          <w:b/>
        </w:rPr>
      </w:pPr>
      <w:r w:rsidRPr="00954CC8">
        <w:rPr>
          <w:rFonts w:eastAsia="Gill Sans"/>
          <w:b/>
        </w:rPr>
        <w:t>IMPACT AND SUSTAINABILITY</w:t>
      </w:r>
    </w:p>
    <w:p w:rsidRPr="00954CC8" w:rsidR="00B163A4" w:rsidP="00EC7DCC" w:rsidRDefault="00B163A4" w14:paraId="1A1D5CF3" w14:textId="77777777">
      <w:pPr>
        <w:shd w:val="clear" w:color="auto" w:fill="FFFFFF"/>
        <w:spacing w:after="0" w:line="240" w:lineRule="auto"/>
        <w:rPr>
          <w:rFonts w:eastAsia="Gill Sans"/>
          <w:b/>
          <w:i/>
          <w:highlight w:val="yellow"/>
        </w:rPr>
      </w:pPr>
      <w:r w:rsidRPr="00954CC8">
        <w:rPr>
          <w:rFonts w:eastAsia="Gill Sans"/>
          <w:b/>
          <w:i/>
          <w:highlight w:val="yellow"/>
        </w:rPr>
        <w:t>Note: Maximum 2 pages</w:t>
      </w:r>
    </w:p>
    <w:p w:rsidRPr="00954CC8" w:rsidR="00B163A4" w:rsidP="00EC7DCC" w:rsidRDefault="00B163A4" w14:paraId="7383A4CD" w14:textId="1D07E302">
      <w:pPr>
        <w:shd w:val="clear" w:color="auto" w:fill="FFFFFF"/>
        <w:spacing w:after="0" w:line="240" w:lineRule="auto"/>
        <w:rPr>
          <w:rFonts w:eastAsia="Gill Sans"/>
          <w:i/>
          <w:highlight w:val="yellow"/>
        </w:rPr>
      </w:pPr>
      <w:r w:rsidRPr="00954CC8">
        <w:rPr>
          <w:rFonts w:eastAsia="Gill Sans"/>
          <w:i/>
          <w:highlight w:val="yellow"/>
        </w:rPr>
        <w:t xml:space="preserve">Applicants </w:t>
      </w:r>
      <w:r w:rsidR="000D4D58">
        <w:rPr>
          <w:rFonts w:eastAsia="Gill Sans"/>
          <w:i/>
          <w:highlight w:val="yellow"/>
        </w:rPr>
        <w:t>should</w:t>
      </w:r>
      <w:r w:rsidRPr="00954CC8" w:rsidR="000D4D58">
        <w:rPr>
          <w:rFonts w:eastAsia="Gill Sans"/>
          <w:i/>
          <w:highlight w:val="yellow"/>
        </w:rPr>
        <w:t xml:space="preserve"> </w:t>
      </w:r>
      <w:r w:rsidRPr="00954CC8">
        <w:rPr>
          <w:rFonts w:eastAsia="Gill Sans"/>
          <w:i/>
          <w:highlight w:val="yellow"/>
        </w:rPr>
        <w:t xml:space="preserve">define their ambition and a clear set of expectations aligned with the objectives of the Call. Proposals </w:t>
      </w:r>
      <w:r w:rsidR="000D4D58">
        <w:rPr>
          <w:rFonts w:eastAsia="Gill Sans"/>
          <w:i/>
          <w:highlight w:val="yellow"/>
        </w:rPr>
        <w:t>should</w:t>
      </w:r>
      <w:r w:rsidRPr="00954CC8" w:rsidR="000D4D58">
        <w:rPr>
          <w:rFonts w:eastAsia="Gill Sans"/>
          <w:i/>
          <w:highlight w:val="yellow"/>
        </w:rPr>
        <w:t xml:space="preserve"> </w:t>
      </w:r>
      <w:r w:rsidRPr="00954CC8">
        <w:rPr>
          <w:rFonts w:eastAsia="Gill Sans"/>
          <w:i/>
          <w:highlight w:val="yellow"/>
        </w:rPr>
        <w:t xml:space="preserve">demonstrate the overall impact of the project and its contribution. The ambition underlines the potential extent and overall impact and replicability of the project actions. Among others, focus on: </w:t>
      </w:r>
    </w:p>
    <w:p w:rsidRPr="00954CC8" w:rsidR="00B163A4" w:rsidP="00EC7DCC" w:rsidRDefault="00B163A4" w14:paraId="1C56341A" w14:textId="77777777">
      <w:pPr>
        <w:numPr>
          <w:ilvl w:val="0"/>
          <w:numId w:val="67"/>
        </w:numPr>
        <w:shd w:val="clear" w:color="auto" w:fill="FFFFFF"/>
        <w:spacing w:after="0" w:line="240" w:lineRule="auto"/>
        <w:rPr>
          <w:rFonts w:eastAsia="Gill Sans"/>
          <w:i/>
          <w:highlight w:val="yellow"/>
        </w:rPr>
      </w:pPr>
      <w:r w:rsidRPr="00954CC8">
        <w:rPr>
          <w:rFonts w:eastAsia="Gill Sans"/>
          <w:i/>
          <w:highlight w:val="yellow"/>
        </w:rPr>
        <w:t>Contribution of the proposal to the INSPIRE overall objectives.</w:t>
      </w:r>
    </w:p>
    <w:p w:rsidRPr="00954CC8" w:rsidR="00B163A4" w:rsidP="00EC7DCC" w:rsidRDefault="00B163A4" w14:paraId="32198504" w14:textId="77777777">
      <w:pPr>
        <w:numPr>
          <w:ilvl w:val="0"/>
          <w:numId w:val="66"/>
        </w:numPr>
        <w:shd w:val="clear" w:color="auto" w:fill="FFFFFF"/>
        <w:spacing w:after="0" w:line="240" w:lineRule="auto"/>
        <w:rPr>
          <w:rFonts w:eastAsia="Gill Sans"/>
          <w:i/>
          <w:highlight w:val="yellow"/>
        </w:rPr>
      </w:pPr>
      <w:r w:rsidRPr="00954CC8">
        <w:rPr>
          <w:rFonts w:eastAsia="Gill Sans"/>
          <w:i/>
          <w:highlight w:val="yellow"/>
        </w:rPr>
        <w:t>Contribution of the project to drastically reduce the amount of macro and microplastics in European rivers</w:t>
      </w:r>
    </w:p>
    <w:p w:rsidRPr="00954CC8" w:rsidR="00B163A4" w:rsidP="00EC7DCC" w:rsidRDefault="00B163A4" w14:paraId="1810AD71" w14:textId="77777777">
      <w:pPr>
        <w:numPr>
          <w:ilvl w:val="0"/>
          <w:numId w:val="66"/>
        </w:numPr>
        <w:shd w:val="clear" w:color="auto" w:fill="FFFFFF"/>
        <w:spacing w:after="0" w:line="240" w:lineRule="auto"/>
        <w:rPr>
          <w:rFonts w:eastAsia="Gill Sans"/>
          <w:i/>
          <w:highlight w:val="yellow"/>
        </w:rPr>
      </w:pPr>
      <w:r w:rsidRPr="00954CC8">
        <w:rPr>
          <w:rFonts w:eastAsia="Gill Sans"/>
          <w:i/>
          <w:highlight w:val="yellow"/>
        </w:rPr>
        <w:t>Planned activities / measures to promote the project for exploitation and dissemination of the results.</w:t>
      </w:r>
    </w:p>
    <w:p w:rsidRPr="00954CC8" w:rsidR="00B163A4" w:rsidP="00EC7DCC" w:rsidRDefault="00B163A4" w14:paraId="52DA8A5D" w14:textId="77777777">
      <w:pPr>
        <w:spacing w:after="0" w:line="240" w:lineRule="auto"/>
        <w:rPr>
          <w:rFonts w:eastAsia="Gill Sans"/>
        </w:rPr>
      </w:pPr>
    </w:p>
    <w:p w:rsidRPr="00954CC8" w:rsidR="00B163A4" w:rsidP="00CC5A0B" w:rsidRDefault="00B163A4" w14:paraId="24FAE21C" w14:textId="77777777">
      <w:pPr>
        <w:numPr>
          <w:ilvl w:val="1"/>
          <w:numId w:val="70"/>
        </w:numPr>
        <w:shd w:val="clear" w:color="auto" w:fill="FFFFFF"/>
        <w:spacing w:after="0" w:line="240" w:lineRule="auto"/>
        <w:rPr>
          <w:rFonts w:eastAsia="Gill Sans"/>
          <w:b/>
        </w:rPr>
      </w:pPr>
      <w:r w:rsidRPr="00954CC8">
        <w:rPr>
          <w:rFonts w:eastAsia="Gill Sans"/>
          <w:b/>
        </w:rPr>
        <w:t>Strong points</w:t>
      </w:r>
    </w:p>
    <w:p w:rsidRPr="00954CC8" w:rsidR="00B163A4" w:rsidP="00EC7DCC" w:rsidRDefault="00B163A4" w14:paraId="563E2562" w14:textId="77777777">
      <w:pPr>
        <w:shd w:val="clear" w:color="auto" w:fill="FFFFFF"/>
        <w:spacing w:after="0" w:line="240" w:lineRule="auto"/>
        <w:rPr>
          <w:rFonts w:eastAsia="Gill Sans"/>
          <w:i/>
        </w:rPr>
      </w:pPr>
      <w:r w:rsidRPr="00954CC8">
        <w:rPr>
          <w:rFonts w:eastAsia="Gill Sans"/>
          <w:i/>
          <w:highlight w:val="yellow"/>
        </w:rPr>
        <w:t>Name 3 characteristics that define the strong points of your project and one-line justification per each. Example: Impactful: as it foresees to change the connection between services and achieve a more effective implementation of litter monitoring.</w:t>
      </w:r>
    </w:p>
    <w:p w:rsidRPr="00954CC8" w:rsidR="00B163A4" w:rsidP="00B163A4" w:rsidRDefault="00B163A4" w14:paraId="40313476" w14:textId="77777777">
      <w:pPr>
        <w:pStyle w:val="BodyText"/>
        <w:spacing w:line="276" w:lineRule="auto"/>
        <w:jc w:val="both"/>
        <w:rPr>
          <w:rFonts w:ascii="Times New Roman" w:hAnsi="Times New Roman" w:cs="Times New Roman"/>
          <w:sz w:val="24"/>
          <w:szCs w:val="24"/>
          <w:lang w:val="en-GB"/>
        </w:rPr>
      </w:pPr>
    </w:p>
    <w:p w:rsidRPr="00954CC8" w:rsidR="00AE3821" w:rsidP="00376DC9" w:rsidRDefault="00AE3821" w14:paraId="4A311A45" w14:textId="77777777">
      <w:pPr>
        <w:pStyle w:val="Style1"/>
      </w:pPr>
      <w:bookmarkStart w:name="_Toc169468987" w:id="14"/>
      <w:r w:rsidRPr="00954CC8">
        <w:t>Contact</w:t>
      </w:r>
      <w:bookmarkEnd w:id="14"/>
    </w:p>
    <w:p w:rsidRPr="00954CC8" w:rsidR="00AE3821" w:rsidP="00AE3821" w:rsidRDefault="00AE3821" w14:paraId="58C9A514" w14:textId="77777777">
      <w:pPr>
        <w:pStyle w:val="BodyText"/>
        <w:spacing w:line="276" w:lineRule="auto"/>
        <w:jc w:val="both"/>
        <w:rPr>
          <w:rFonts w:asciiTheme="minorHAnsi" w:hAnsiTheme="minorHAnsi"/>
          <w:color w:val="4472C4" w:themeColor="accent1"/>
          <w:sz w:val="24"/>
          <w:lang w:val="en-GB"/>
        </w:rPr>
      </w:pPr>
      <w:r w:rsidRPr="00954CC8">
        <w:rPr>
          <w:rFonts w:asciiTheme="minorHAnsi" w:hAnsiTheme="minorHAnsi"/>
          <w:color w:val="262F3D"/>
          <w:sz w:val="24"/>
          <w:lang w:val="en-GB"/>
        </w:rPr>
        <w:t xml:space="preserve">INSPIRE website: </w:t>
      </w:r>
      <w:hyperlink w:history="1" r:id="rId18">
        <w:r w:rsidRPr="00954CC8">
          <w:rPr>
            <w:rFonts w:asciiTheme="minorHAnsi" w:hAnsiTheme="minorHAnsi"/>
            <w:color w:val="4472C4" w:themeColor="accent1"/>
            <w:sz w:val="24"/>
            <w:lang w:val="en-GB"/>
          </w:rPr>
          <w:t>Inspire Europe (inspire-europe.org)</w:t>
        </w:r>
      </w:hyperlink>
    </w:p>
    <w:p w:rsidRPr="00954CC8" w:rsidR="00AE3821" w:rsidP="00AE3821" w:rsidRDefault="00AE3821" w14:paraId="4ACECC34" w14:textId="77777777">
      <w:pPr>
        <w:pStyle w:val="BodyText"/>
        <w:spacing w:line="276" w:lineRule="auto"/>
        <w:jc w:val="both"/>
        <w:rPr>
          <w:rFonts w:asciiTheme="minorHAnsi" w:hAnsiTheme="minorHAnsi" w:eastAsiaTheme="minorEastAsia" w:cstheme="minorHAnsi"/>
          <w:sz w:val="24"/>
          <w:szCs w:val="24"/>
          <w:lang w:val="en-GB"/>
        </w:rPr>
      </w:pPr>
      <w:r w:rsidRPr="00954CC8">
        <w:rPr>
          <w:rFonts w:asciiTheme="minorHAnsi" w:hAnsiTheme="minorHAnsi" w:eastAsiaTheme="minorEastAsia" w:cstheme="minorHAnsi"/>
          <w:color w:val="262F3D"/>
          <w:sz w:val="24"/>
          <w:szCs w:val="24"/>
          <w:lang w:val="en-GB"/>
        </w:rPr>
        <w:t>INSPIRE administration team email:</w:t>
      </w:r>
      <w:r w:rsidRPr="00954CC8">
        <w:rPr>
          <w:rFonts w:asciiTheme="minorHAnsi" w:hAnsiTheme="minorHAnsi" w:eastAsiaTheme="minorEastAsia" w:cstheme="minorHAnsi"/>
          <w:color w:val="4472C4" w:themeColor="accent1"/>
          <w:sz w:val="24"/>
          <w:szCs w:val="24"/>
          <w:lang w:val="en-GB"/>
        </w:rPr>
        <w:t xml:space="preserve"> </w:t>
      </w:r>
      <w:hyperlink w:history="1" r:id="rId19">
        <w:r w:rsidRPr="00954CC8">
          <w:rPr>
            <w:rFonts w:asciiTheme="minorHAnsi" w:hAnsiTheme="minorHAnsi" w:cstheme="minorHAnsi"/>
            <w:color w:val="4472C4" w:themeColor="accent1"/>
            <w:sz w:val="24"/>
            <w:szCs w:val="24"/>
            <w:lang w:val="en-GB"/>
          </w:rPr>
          <w:t>inspire-project@vliz.be</w:t>
        </w:r>
      </w:hyperlink>
    </w:p>
    <w:p w:rsidRPr="00954CC8" w:rsidR="00F9448C" w:rsidP="00F9448C" w:rsidRDefault="00F9448C" w14:paraId="2BBA893D" w14:textId="77777777">
      <w:pPr>
        <w:pStyle w:val="BodyText"/>
        <w:spacing w:line="276" w:lineRule="auto"/>
        <w:jc w:val="both"/>
        <w:rPr>
          <w:rFonts w:asciiTheme="minorHAnsi" w:hAnsiTheme="minorHAnsi" w:eastAsiaTheme="minorEastAsia" w:cstheme="minorHAnsi"/>
          <w:sz w:val="24"/>
          <w:szCs w:val="24"/>
          <w:lang w:val="en-GB"/>
        </w:rPr>
      </w:pPr>
      <w:r w:rsidRPr="00954CC8">
        <w:rPr>
          <w:rFonts w:asciiTheme="minorHAnsi" w:hAnsiTheme="minorHAnsi" w:eastAsiaTheme="minorEastAsia" w:cstheme="minorHAnsi"/>
          <w:color w:val="262F3D"/>
          <w:sz w:val="24"/>
          <w:szCs w:val="24"/>
          <w:lang w:val="en-GB"/>
        </w:rPr>
        <w:t>Personal data will be collected, processed and published in accordance with Regulation (EU) 2016/679, also known as GDPR (General Data Protection Regulation).</w:t>
      </w:r>
    </w:p>
    <w:p w:rsidRPr="00954CC8" w:rsidR="00E05EBD" w:rsidP="006D4E21" w:rsidRDefault="00E05EBD" w14:paraId="76EF8BAB" w14:textId="77777777">
      <w:pPr>
        <w:pStyle w:val="TableofFigures"/>
        <w:tabs>
          <w:tab w:val="right" w:leader="dot" w:pos="9350"/>
        </w:tabs>
      </w:pPr>
    </w:p>
    <w:p w:rsidRPr="00954CC8" w:rsidR="008A7CF8" w:rsidP="00AE3821" w:rsidRDefault="00C201F5" w14:paraId="1905B546" w14:textId="5257B833">
      <w:pPr>
        <w:jc w:val="left"/>
      </w:pPr>
      <w:r w:rsidRPr="00954CC8">
        <w:br w:type="page"/>
      </w:r>
    </w:p>
    <w:p w:rsidRPr="00954CC8" w:rsidR="008A7CF8" w:rsidRDefault="008A7CF8" w14:paraId="4F13D232" w14:textId="77777777"/>
    <w:p w:rsidRPr="00954CC8" w:rsidR="008A7CF8" w:rsidRDefault="008A7CF8" w14:paraId="5FEC5193" w14:textId="77777777"/>
    <w:p w:rsidRPr="00954CC8" w:rsidR="003E54D9" w:rsidP="060C44BE" w:rsidRDefault="5F8EAC2E" w14:paraId="413A0F34" w14:textId="48ADEF0D">
      <w:pPr>
        <w:jc w:val="center"/>
      </w:pPr>
      <w:r w:rsidRPr="00954CC8">
        <w:rPr>
          <w:noProof/>
        </w:rPr>
        <w:drawing>
          <wp:inline distT="0" distB="0" distL="0" distR="0" wp14:anchorId="43FB3120" wp14:editId="66F13695">
            <wp:extent cx="4572000" cy="3400425"/>
            <wp:effectExtent l="0" t="0" r="0" b="0"/>
            <wp:docPr id="1256623716" name="Picture 12566237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23716" name="Picture 125662371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3400425"/>
                    </a:xfrm>
                    <a:prstGeom prst="rect">
                      <a:avLst/>
                    </a:prstGeom>
                  </pic:spPr>
                </pic:pic>
              </a:graphicData>
            </a:graphic>
          </wp:inline>
        </w:drawing>
      </w:r>
    </w:p>
    <w:p w:rsidRPr="00954CC8" w:rsidR="006F5343" w:rsidP="00C8566E" w:rsidRDefault="006F5343" w14:paraId="001DF644" w14:textId="2B2F5C3B">
      <w:pPr>
        <w:jc w:val="center"/>
      </w:pPr>
    </w:p>
    <w:p w:rsidRPr="00954CC8" w:rsidR="006F5343" w:rsidP="00D96C8B" w:rsidRDefault="006F5343" w14:paraId="1A0A1D3F" w14:textId="77777777"/>
    <w:p w:rsidRPr="00954CC8" w:rsidR="006F5343" w:rsidP="00D96C8B" w:rsidRDefault="006F5343" w14:paraId="4A8303B6" w14:textId="77777777"/>
    <w:p w:rsidRPr="00954CC8" w:rsidR="00C8566E" w:rsidP="00D96C8B" w:rsidRDefault="00C8566E" w14:paraId="45F2EE93" w14:textId="77777777"/>
    <w:p w:rsidRPr="00954CC8" w:rsidR="00066059" w:rsidP="00066059" w:rsidRDefault="00066059" w14:paraId="31FEF855" w14:textId="77777777">
      <w:pPr>
        <w:spacing w:after="0" w:line="240" w:lineRule="auto"/>
        <w:rPr>
          <w:rFonts w:ascii="Calibri" w:hAnsi="Calibri" w:eastAsia="Calibri" w:cs="Calibri"/>
          <w:b/>
          <w:color w:val="2292B0"/>
          <w:kern w:val="0"/>
          <w14:ligatures w14:val="none"/>
        </w:rPr>
      </w:pPr>
      <w:r w:rsidRPr="00954CC8">
        <w:rPr>
          <w:rFonts w:ascii="Calibri" w:hAnsi="Calibri" w:eastAsia="Calibri" w:cs="Calibri"/>
          <w:b/>
          <w:color w:val="2292B0"/>
          <w:kern w:val="0"/>
          <w14:ligatures w14:val="none"/>
        </w:rPr>
        <w:t>Project Coordinator</w:t>
      </w:r>
    </w:p>
    <w:p w:rsidRPr="00954CC8" w:rsidR="00066059" w:rsidP="00066059" w:rsidRDefault="00A27BAF" w14:paraId="1D89AE45" w14:textId="03B4D5AB">
      <w:pPr>
        <w:spacing w:after="0" w:line="240" w:lineRule="auto"/>
        <w:rPr>
          <w:rFonts w:ascii="Calibri" w:hAnsi="Calibri" w:eastAsia="Calibri" w:cs="Calibri"/>
          <w:b/>
          <w:bCs/>
          <w:color w:val="2292B0"/>
          <w:kern w:val="0"/>
          <w14:ligatures w14:val="none"/>
        </w:rPr>
      </w:pPr>
      <w:r w:rsidRPr="00954CC8">
        <w:rPr>
          <w:rFonts w:ascii="Calibri" w:hAnsi="Calibri" w:eastAsia="Calibri" w:cs="Calibri"/>
          <w:color w:val="2292B0"/>
          <w:kern w:val="0"/>
          <w14:ligatures w14:val="none"/>
        </w:rPr>
        <w:t>Gert Everaert</w:t>
      </w:r>
      <w:r w:rsidRPr="00954CC8" w:rsidR="00066059">
        <w:rPr>
          <w:rFonts w:ascii="Calibri" w:hAnsi="Calibri" w:eastAsia="Calibri" w:cs="Calibri"/>
          <w:color w:val="2292B0"/>
          <w:kern w:val="0"/>
          <w14:ligatures w14:val="none"/>
        </w:rPr>
        <w:t xml:space="preserve"> | </w:t>
      </w:r>
      <w:hyperlink w:history="1" r:id="rId20">
        <w:r w:rsidRPr="00954CC8">
          <w:rPr>
            <w:rStyle w:val="Hyperlink"/>
            <w:rFonts w:ascii="Calibri" w:hAnsi="Calibri" w:eastAsia="Calibri" w:cs="Calibri"/>
            <w:color w:val="2292B0"/>
            <w:kern w:val="0"/>
            <w14:ligatures w14:val="none"/>
          </w:rPr>
          <w:t>gert.everaert@vliz.be</w:t>
        </w:r>
      </w:hyperlink>
    </w:p>
    <w:p w:rsidRPr="00954CC8" w:rsidR="00066059" w:rsidP="00066059" w:rsidRDefault="00066059" w14:paraId="45EF5B4B" w14:textId="77777777">
      <w:pPr>
        <w:tabs>
          <w:tab w:val="left" w:pos="2664"/>
        </w:tabs>
        <w:spacing w:after="0" w:line="240" w:lineRule="auto"/>
        <w:rPr>
          <w:rFonts w:ascii="Calibri" w:hAnsi="Calibri" w:eastAsia="Calibri" w:cs="Calibri"/>
          <w:b/>
          <w:bCs/>
          <w:color w:val="2292B0"/>
          <w:kern w:val="0"/>
          <w14:ligatures w14:val="none"/>
        </w:rPr>
      </w:pPr>
      <w:r w:rsidRPr="00954CC8">
        <w:rPr>
          <w:rFonts w:ascii="Calibri" w:hAnsi="Calibri" w:eastAsia="Calibri" w:cs="Calibri"/>
          <w:b/>
          <w:bCs/>
          <w:color w:val="2292B0"/>
          <w:kern w:val="0"/>
          <w14:ligatures w14:val="none"/>
        </w:rPr>
        <w:tab/>
      </w:r>
    </w:p>
    <w:p w:rsidRPr="00954CC8" w:rsidR="00066059" w:rsidP="00066059" w:rsidRDefault="00066059" w14:paraId="0A8E1801" w14:textId="75EF60B4">
      <w:pPr>
        <w:spacing w:after="0" w:line="240" w:lineRule="auto"/>
        <w:rPr>
          <w:rFonts w:ascii="Calibri" w:hAnsi="Calibri" w:eastAsia="Calibri" w:cs="Calibri"/>
          <w:b/>
          <w:bCs/>
          <w:color w:val="2292B0"/>
          <w:kern w:val="0"/>
          <w14:ligatures w14:val="none"/>
        </w:rPr>
      </w:pPr>
      <w:r w:rsidRPr="00954CC8">
        <w:rPr>
          <w:rFonts w:ascii="Calibri" w:hAnsi="Calibri" w:eastAsia="Calibri" w:cs="Calibri"/>
          <w:b/>
          <w:bCs/>
          <w:color w:val="2292B0"/>
          <w:kern w:val="0"/>
          <w14:ligatures w14:val="none"/>
        </w:rPr>
        <w:t>Project Manager</w:t>
      </w:r>
      <w:r w:rsidRPr="00954CC8" w:rsidR="00AA24BA">
        <w:rPr>
          <w:rFonts w:ascii="Calibri" w:hAnsi="Calibri" w:eastAsia="Calibri" w:cs="Calibri"/>
          <w:b/>
          <w:bCs/>
          <w:color w:val="2292B0"/>
          <w:kern w:val="0"/>
          <w14:ligatures w14:val="none"/>
        </w:rPr>
        <w:t>s</w:t>
      </w:r>
    </w:p>
    <w:p w:rsidRPr="00954CC8" w:rsidR="00AA24BA" w:rsidP="00AA24BA" w:rsidRDefault="00A74E6C" w14:paraId="36CFAFFD" w14:textId="7F6FCE4D">
      <w:pPr>
        <w:spacing w:after="0" w:line="240" w:lineRule="auto"/>
        <w:rPr>
          <w:rFonts w:ascii="Calibri" w:hAnsi="Calibri" w:eastAsia="Calibri" w:cs="Calibri"/>
          <w:b/>
          <w:bCs/>
          <w:color w:val="2292B0"/>
          <w:kern w:val="0"/>
          <w14:ligatures w14:val="none"/>
        </w:rPr>
      </w:pPr>
      <w:r w:rsidRPr="00954CC8">
        <w:rPr>
          <w:rFonts w:ascii="Calibri" w:hAnsi="Calibri" w:eastAsia="Calibri" w:cs="Calibri"/>
          <w:color w:val="2292B0"/>
          <w:kern w:val="0"/>
          <w14:ligatures w14:val="none"/>
        </w:rPr>
        <w:t xml:space="preserve">Ana </w:t>
      </w:r>
      <w:r w:rsidRPr="00954CC8" w:rsidR="00AA24BA">
        <w:rPr>
          <w:rFonts w:ascii="Calibri" w:hAnsi="Calibri" w:eastAsia="Calibri" w:cs="Calibri"/>
          <w:color w:val="2292B0"/>
          <w:kern w:val="0"/>
          <w14:ligatures w14:val="none"/>
        </w:rPr>
        <w:t xml:space="preserve">Isabel </w:t>
      </w:r>
      <w:r w:rsidRPr="00954CC8">
        <w:rPr>
          <w:rFonts w:ascii="Calibri" w:hAnsi="Calibri" w:eastAsia="Calibri" w:cs="Calibri"/>
          <w:color w:val="2292B0"/>
          <w:kern w:val="0"/>
          <w14:ligatures w14:val="none"/>
        </w:rPr>
        <w:t>Catarino</w:t>
      </w:r>
      <w:r w:rsidRPr="00954CC8" w:rsidR="00AA24BA">
        <w:rPr>
          <w:rFonts w:ascii="Calibri" w:hAnsi="Calibri" w:eastAsia="Calibri" w:cs="Calibri"/>
          <w:color w:val="2292B0"/>
          <w:kern w:val="0"/>
          <w14:ligatures w14:val="none"/>
        </w:rPr>
        <w:t xml:space="preserve"> | </w:t>
      </w:r>
      <w:hyperlink w:history="1" r:id="rId21">
        <w:r w:rsidRPr="00954CC8" w:rsidR="00AA24BA">
          <w:rPr>
            <w:rStyle w:val="Hyperlink"/>
            <w:rFonts w:ascii="Calibri" w:hAnsi="Calibri" w:eastAsia="Calibri" w:cs="Calibri"/>
            <w:color w:val="2292B0"/>
            <w:kern w:val="0"/>
            <w14:ligatures w14:val="none"/>
          </w:rPr>
          <w:t>ana.catarino@vliz.be</w:t>
        </w:r>
      </w:hyperlink>
    </w:p>
    <w:p w:rsidR="00AA24BA" w:rsidP="24A93CB2" w:rsidRDefault="4E24D63C" w14:paraId="3F401632" w14:textId="1B7FC69B">
      <w:pPr>
        <w:spacing w:after="0" w:line="240" w:lineRule="auto"/>
        <w:rPr>
          <w:lang w:val="sv-SE"/>
        </w:rPr>
      </w:pPr>
      <w:r w:rsidRPr="000679D5">
        <w:rPr>
          <w:rFonts w:ascii="Calibri" w:hAnsi="Calibri" w:eastAsia="Calibri" w:cs="Calibri"/>
          <w:color w:val="2292B0"/>
          <w:lang w:val="sv-SE"/>
        </w:rPr>
        <w:t>Mariana Miranda</w:t>
      </w:r>
      <w:r w:rsidRPr="000679D5" w:rsidR="00AA24BA">
        <w:rPr>
          <w:rFonts w:ascii="Calibri" w:hAnsi="Calibri" w:eastAsia="Calibri" w:cs="Calibri"/>
          <w:color w:val="2292B0"/>
          <w:lang w:val="sv-SE"/>
        </w:rPr>
        <w:t xml:space="preserve"> </w:t>
      </w:r>
      <w:r w:rsidRPr="000679D5" w:rsidR="00AA24BA">
        <w:rPr>
          <w:rFonts w:ascii="Calibri" w:hAnsi="Calibri" w:eastAsia="Calibri" w:cs="Calibri"/>
          <w:color w:val="2292B0"/>
          <w:kern w:val="0"/>
          <w:lang w:val="sv-SE"/>
          <w14:ligatures w14:val="none"/>
        </w:rPr>
        <w:t>|</w:t>
      </w:r>
      <w:r w:rsidRPr="000679D5" w:rsidR="006534C0">
        <w:rPr>
          <w:lang w:val="sv-SE"/>
        </w:rPr>
        <w:t xml:space="preserve"> </w:t>
      </w:r>
      <w:hyperlink w:history="1" r:id="rId22">
        <w:r w:rsidRPr="004E44FF" w:rsidR="00CC5A0B">
          <w:rPr>
            <w:rStyle w:val="Hyperlink"/>
            <w:lang w:val="sv-SE"/>
          </w:rPr>
          <w:t>mariana.miranda@vliz.be</w:t>
        </w:r>
      </w:hyperlink>
    </w:p>
    <w:p w:rsidRPr="000679D5" w:rsidR="4E24D63C" w:rsidP="118E80DB" w:rsidRDefault="4E24D63C" w14:paraId="7BF97359" w14:textId="18A05136">
      <w:pPr>
        <w:spacing w:after="0" w:line="240" w:lineRule="auto"/>
        <w:rPr>
          <w:rFonts w:ascii="Calibri" w:hAnsi="Calibri" w:eastAsia="Calibri" w:cs="Calibri"/>
          <w:color w:val="2292B0"/>
          <w:lang w:val="sv-SE"/>
        </w:rPr>
      </w:pPr>
    </w:p>
    <w:p w:rsidRPr="00954CC8" w:rsidR="00066059" w:rsidP="00066059" w:rsidRDefault="00066059" w14:paraId="18CC43EA" w14:textId="77777777">
      <w:pPr>
        <w:spacing w:after="0" w:line="240" w:lineRule="auto"/>
        <w:rPr>
          <w:rFonts w:ascii="Calibri" w:hAnsi="Calibri" w:eastAsia="Calibri" w:cs="Calibri"/>
          <w:b/>
          <w:bCs/>
          <w:color w:val="2292B0"/>
          <w:kern w:val="0"/>
          <w14:ligatures w14:val="none"/>
        </w:rPr>
      </w:pPr>
      <w:r w:rsidRPr="00954CC8">
        <w:rPr>
          <w:rFonts w:ascii="Calibri" w:hAnsi="Calibri" w:eastAsia="Calibri" w:cs="Calibri"/>
          <w:b/>
          <w:bCs/>
          <w:color w:val="2292B0"/>
          <w:kern w:val="0"/>
          <w14:ligatures w14:val="none"/>
        </w:rPr>
        <w:t>Press and Communications</w:t>
      </w:r>
    </w:p>
    <w:p w:rsidRPr="00954CC8" w:rsidR="006B0A39" w:rsidP="006B0A39" w:rsidRDefault="006B0A39" w14:paraId="7429629B" w14:textId="77777777">
      <w:pPr>
        <w:spacing w:after="0"/>
        <w:rPr>
          <w:rFonts w:ascii="Calibri" w:hAnsi="Calibri" w:eastAsia="Calibri" w:cs="Calibri"/>
          <w:color w:val="2292B0"/>
          <w:kern w:val="0"/>
          <w14:ligatures w14:val="none"/>
        </w:rPr>
      </w:pPr>
      <w:r w:rsidRPr="00954CC8">
        <w:rPr>
          <w:rFonts w:ascii="Calibri" w:hAnsi="Calibri" w:eastAsia="Calibri" w:cs="Calibri"/>
          <w:color w:val="2292B0"/>
          <w:kern w:val="0"/>
          <w14:ligatures w14:val="none"/>
        </w:rPr>
        <w:t>Website: www.inspire-europe.org</w:t>
      </w:r>
    </w:p>
    <w:p w:rsidRPr="00954CC8" w:rsidR="006B0A39" w:rsidP="006B0A39" w:rsidRDefault="34770D67" w14:paraId="72B8C3B9" w14:textId="38FBBDC8">
      <w:pPr>
        <w:spacing w:after="0"/>
        <w:rPr>
          <w:rFonts w:ascii="Calibri" w:hAnsi="Calibri" w:eastAsia="Calibri" w:cs="Calibri"/>
          <w:color w:val="2292B0"/>
          <w:kern w:val="0"/>
          <w14:ligatures w14:val="none"/>
        </w:rPr>
      </w:pPr>
      <w:r w:rsidRPr="00954CC8">
        <w:rPr>
          <w:rFonts w:ascii="Calibri" w:hAnsi="Calibri" w:eastAsia="Calibri" w:cs="Calibri"/>
          <w:color w:val="2292B0"/>
          <w:kern w:val="0"/>
          <w14:ligatures w14:val="none"/>
        </w:rPr>
        <w:t>X</w:t>
      </w:r>
      <w:r w:rsidRPr="00954CC8" w:rsidR="006B0A39">
        <w:rPr>
          <w:rFonts w:ascii="Calibri" w:hAnsi="Calibri" w:eastAsia="Calibri" w:cs="Calibri"/>
          <w:color w:val="2292B0"/>
          <w:kern w:val="0"/>
          <w14:ligatures w14:val="none"/>
        </w:rPr>
        <w:t>: @INSPIRE_EUROPE</w:t>
      </w:r>
    </w:p>
    <w:p w:rsidRPr="00954CC8" w:rsidR="006B0A39" w:rsidP="006B0A39" w:rsidRDefault="006B0A39" w14:paraId="3539944E" w14:textId="77777777">
      <w:pPr>
        <w:spacing w:after="0"/>
        <w:rPr>
          <w:rFonts w:ascii="Calibri" w:hAnsi="Calibri" w:eastAsia="Calibri" w:cs="Calibri"/>
          <w:color w:val="2292B0"/>
          <w:kern w:val="0"/>
          <w14:ligatures w14:val="none"/>
        </w:rPr>
      </w:pPr>
      <w:r w:rsidRPr="00954CC8">
        <w:rPr>
          <w:rFonts w:ascii="Calibri" w:hAnsi="Calibri" w:eastAsia="Calibri" w:cs="Calibri"/>
          <w:color w:val="2292B0"/>
          <w:kern w:val="0"/>
          <w14:ligatures w14:val="none"/>
        </w:rPr>
        <w:t xml:space="preserve">Instagram: </w:t>
      </w:r>
      <w:proofErr w:type="spellStart"/>
      <w:r w:rsidRPr="00954CC8">
        <w:rPr>
          <w:rFonts w:ascii="Calibri" w:hAnsi="Calibri" w:eastAsia="Calibri" w:cs="Calibri"/>
          <w:color w:val="2292B0"/>
          <w:kern w:val="0"/>
          <w14:ligatures w14:val="none"/>
        </w:rPr>
        <w:t>inspire_eu</w:t>
      </w:r>
      <w:proofErr w:type="spellEnd"/>
    </w:p>
    <w:p w:rsidRPr="00954CC8" w:rsidR="006B0A39" w:rsidP="006B0A39" w:rsidRDefault="006B0A39" w14:paraId="7CFB572A" w14:textId="77777777">
      <w:pPr>
        <w:spacing w:after="0"/>
        <w:rPr>
          <w:rFonts w:ascii="Calibri" w:hAnsi="Calibri" w:eastAsia="Calibri" w:cs="Calibri"/>
          <w:color w:val="2292B0"/>
          <w:kern w:val="0"/>
          <w14:ligatures w14:val="none"/>
        </w:rPr>
      </w:pPr>
      <w:r w:rsidRPr="00954CC8">
        <w:rPr>
          <w:rFonts w:ascii="Calibri" w:hAnsi="Calibri" w:eastAsia="Calibri" w:cs="Calibri"/>
          <w:color w:val="2292B0"/>
          <w:kern w:val="0"/>
          <w14:ligatures w14:val="none"/>
        </w:rPr>
        <w:t>Facebook: Inspire Europe</w:t>
      </w:r>
    </w:p>
    <w:p w:rsidRPr="00954CC8" w:rsidR="006F5343" w:rsidP="00D96C8B" w:rsidRDefault="006B0A39" w14:paraId="2BDB0BA9" w14:textId="2F70A4B9">
      <w:pPr>
        <w:rPr>
          <w:color w:val="2292B0"/>
        </w:rPr>
      </w:pPr>
      <w:r w:rsidRPr="00954CC8">
        <w:rPr>
          <w:rFonts w:ascii="Calibri" w:hAnsi="Calibri" w:eastAsia="Calibri" w:cs="Calibri"/>
          <w:color w:val="2292B0"/>
          <w:kern w:val="0"/>
          <w14:ligatures w14:val="none"/>
        </w:rPr>
        <w:t>LinkedIn: Inspire Europe</w:t>
      </w:r>
    </w:p>
    <w:sectPr w:rsidRPr="00954CC8" w:rsidR="006F5343" w:rsidSect="00C3518C">
      <w:headerReference w:type="default" r:id="rId23"/>
      <w:footerReference w:type="default" r:id="rId24"/>
      <w:pgSz w:w="11907" w:h="16840"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319C" w:rsidP="008E204A" w:rsidRDefault="0032319C" w14:paraId="00700C19" w14:textId="77777777">
      <w:pPr>
        <w:spacing w:after="0" w:line="240" w:lineRule="auto"/>
      </w:pPr>
      <w:r>
        <w:separator/>
      </w:r>
    </w:p>
  </w:endnote>
  <w:endnote w:type="continuationSeparator" w:id="0">
    <w:p w:rsidR="0032319C" w:rsidP="008E204A" w:rsidRDefault="0032319C" w14:paraId="6322A08B" w14:textId="77777777">
      <w:pPr>
        <w:spacing w:after="0" w:line="240" w:lineRule="auto"/>
      </w:pPr>
      <w:r>
        <w:continuationSeparator/>
      </w:r>
    </w:p>
  </w:endnote>
  <w:endnote w:type="continuationNotice" w:id="1">
    <w:p w:rsidR="0032319C" w:rsidRDefault="0032319C" w14:paraId="418150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Gill Sans">
    <w:altName w:val="Times New Roman"/>
    <w:charset w:val="00"/>
    <w:family w:val="auto"/>
    <w:pitch w:val="default"/>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Pr="006A49CD" w:rsidR="008C71D4" w:rsidP="006A49CD" w:rsidRDefault="008C71D4" w14:paraId="4037B482" w14:textId="7C2902DE">
    <w:pPr>
      <w:ind w:left="1276"/>
      <w:rPr>
        <w:rFonts w:ascii="Calibri" w:hAnsi="Calibri" w:eastAsia="Calibri" w:cs="Calibri"/>
        <w:color w:val="555755"/>
        <w:kern w:val="0"/>
        <w:sz w:val="16"/>
        <w:szCs w:val="16"/>
        <w:lang w:val="en-IE"/>
        <w14:ligatures w14:val="none"/>
      </w:rPr>
    </w:pPr>
    <w:r w:rsidRPr="008C71D4">
      <w:rPr>
        <w:noProof/>
        <w:lang w:val="en-US"/>
      </w:rPr>
      <w:drawing>
        <wp:anchor distT="0" distB="0" distL="114300" distR="114300" simplePos="0" relativeHeight="251668486" behindDoc="0" locked="0" layoutInCell="1" allowOverlap="1" wp14:anchorId="216FA8CC" wp14:editId="53AB6290">
          <wp:simplePos x="0" y="0"/>
          <wp:positionH relativeFrom="leftMargin">
            <wp:posOffset>926096</wp:posOffset>
          </wp:positionH>
          <wp:positionV relativeFrom="paragraph">
            <wp:posOffset>-7307</wp:posOffset>
          </wp:positionV>
          <wp:extent cx="595630" cy="603250"/>
          <wp:effectExtent l="0" t="0" r="0" b="6350"/>
          <wp:wrapNone/>
          <wp:docPr id="7" name="Picture 7" descr="A picture containing schematic&#10;&#10;Description automatically generated">
            <a:extLst xmlns:a="http://schemas.openxmlformats.org/drawingml/2006/main">
              <a:ext uri="{FF2B5EF4-FFF2-40B4-BE49-F238E27FC236}">
                <a16:creationId xmlns:a16="http://schemas.microsoft.com/office/drawing/2014/main" id="{5548375D-30E5-4470-B807-A3399BE2A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hematic&#10;&#10;Description automatically generated">
                    <a:extLst>
                      <a:ext uri="{FF2B5EF4-FFF2-40B4-BE49-F238E27FC236}">
                        <a16:creationId xmlns:a16="http://schemas.microsoft.com/office/drawing/2014/main" id="{5548375D-30E5-4470-B807-A3399BE2A520}"/>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595630" cy="603250"/>
                  </a:xfrm>
                  <a:prstGeom prst="rect">
                    <a:avLst/>
                  </a:prstGeom>
                </pic:spPr>
              </pic:pic>
            </a:graphicData>
          </a:graphic>
          <wp14:sizeRelV relativeFrom="margin">
            <wp14:pctHeight>0</wp14:pctHeight>
          </wp14:sizeRelV>
        </wp:anchor>
      </w:drawing>
    </w:r>
    <w:r w:rsidRPr="00085C77">
      <w:rPr>
        <w:rFonts w:ascii="Calibri" w:hAnsi="Calibri" w:eastAsia="Calibri" w:cs="Calibri"/>
        <w:color w:val="555755"/>
        <w:kern w:val="0"/>
        <w:sz w:val="16"/>
        <w:szCs w:val="16"/>
        <w:lang w:val="en-IE"/>
        <w14:ligatures w14:val="none"/>
      </w:rPr>
      <w:t>Funded by the European Union. Views and opinions expressed are however those of the author(s) only and do not necessarily reflect those of the European Union or the European Climate, Infrastructure and Environment Executive Agency (CINEA). Neither the European Union nor the granting authority can be held responsible for them. This project has received funding under grant agreement No 101112879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319C" w:rsidP="008E204A" w:rsidRDefault="0032319C" w14:paraId="65F882AB" w14:textId="77777777">
      <w:pPr>
        <w:spacing w:after="0" w:line="240" w:lineRule="auto"/>
      </w:pPr>
      <w:r>
        <w:separator/>
      </w:r>
    </w:p>
  </w:footnote>
  <w:footnote w:type="continuationSeparator" w:id="0">
    <w:p w:rsidR="0032319C" w:rsidP="008E204A" w:rsidRDefault="0032319C" w14:paraId="344DD523" w14:textId="77777777">
      <w:pPr>
        <w:spacing w:after="0" w:line="240" w:lineRule="auto"/>
      </w:pPr>
      <w:r>
        <w:continuationSeparator/>
      </w:r>
    </w:p>
  </w:footnote>
  <w:footnote w:type="continuationNotice" w:id="1">
    <w:p w:rsidR="0032319C" w:rsidRDefault="0032319C" w14:paraId="0E3E20D4" w14:textId="77777777">
      <w:pPr>
        <w:spacing w:after="0" w:line="240" w:lineRule="auto"/>
      </w:pPr>
    </w:p>
  </w:footnote>
  <w:footnote w:id="2">
    <w:p w:rsidRPr="000860E0" w:rsidR="008C71D4" w:rsidRDefault="008C71D4" w14:paraId="1661A235" w14:textId="2D4348CB">
      <w:pPr>
        <w:pStyle w:val="FootnoteText"/>
        <w:rPr>
          <w:sz w:val="18"/>
          <w:szCs w:val="18"/>
          <w:lang w:val="en-IE"/>
        </w:rPr>
      </w:pPr>
      <w:r w:rsidRPr="000860E0">
        <w:rPr>
          <w:rStyle w:val="FootnoteReference"/>
          <w:sz w:val="18"/>
          <w:szCs w:val="18"/>
        </w:rPr>
        <w:footnoteRef/>
      </w:r>
      <w:hyperlink w:history="1" r:id="rId1">
        <w:r w:rsidRPr="004C10B8" w:rsidR="000860E0">
          <w:rPr>
            <w:rStyle w:val="Hyperlink"/>
            <w:sz w:val="18"/>
            <w:szCs w:val="18"/>
          </w:rPr>
          <w:t>https://ec.europa.eu/info/funding-tenders/opportunities/docs/2021-2027/common/guidance/list-3rd-country-participation_horizon-euratom_en.pdf</w:t>
        </w:r>
      </w:hyperlink>
    </w:p>
  </w:footnote>
  <w:footnote w:id="3">
    <w:p w:rsidRPr="000860E0" w:rsidR="008C71D4" w:rsidP="00AE3821" w:rsidRDefault="008C71D4" w14:paraId="23171C99" w14:textId="1B400B13">
      <w:pPr>
        <w:pStyle w:val="FootnoteText"/>
        <w:rPr>
          <w:sz w:val="18"/>
          <w:szCs w:val="18"/>
        </w:rPr>
      </w:pPr>
      <w:r w:rsidRPr="000860E0">
        <w:rPr>
          <w:rStyle w:val="FootnoteReference"/>
          <w:sz w:val="18"/>
          <w:szCs w:val="18"/>
        </w:rPr>
        <w:footnoteRef/>
      </w:r>
      <w:r w:rsidRPr="000860E0">
        <w:rPr>
          <w:sz w:val="18"/>
          <w:szCs w:val="18"/>
        </w:rPr>
        <w:t>No universities nor private companies are eligible even if they receive public funding or are considered public entities. They can however participate as sub-contractors.</w:t>
      </w:r>
    </w:p>
  </w:footnote>
  <w:footnote w:id="4">
    <w:p w:rsidRPr="00CC5A0B" w:rsidR="00295CD1" w:rsidRDefault="00295CD1" w14:paraId="00C15E81" w14:textId="1A7B0AB1">
      <w:pPr>
        <w:pStyle w:val="FootnoteText"/>
        <w:rPr>
          <w:lang w:val="en-IE"/>
        </w:rPr>
      </w:pPr>
      <w:r>
        <w:rPr>
          <w:rStyle w:val="FootnoteReference"/>
        </w:rPr>
        <w:footnoteRef/>
      </w:r>
      <w:r>
        <w:t xml:space="preserve"> </w:t>
      </w:r>
      <w:r w:rsidRPr="00295CD1">
        <w:t>https://www.sanctionsmap.eu/#/main</w:t>
      </w:r>
      <w:r>
        <w:t>.</w:t>
      </w:r>
    </w:p>
  </w:footnote>
  <w:footnote w:id="5">
    <w:p w:rsidRPr="000860E0" w:rsidR="008C71D4" w:rsidP="00B163A4" w:rsidRDefault="008C71D4" w14:paraId="48B0E27D" w14:textId="094C70F6">
      <w:pPr>
        <w:pStyle w:val="FootnoteText"/>
        <w:rPr>
          <w:sz w:val="18"/>
          <w:szCs w:val="18"/>
        </w:rPr>
      </w:pPr>
      <w:r w:rsidRPr="000860E0">
        <w:rPr>
          <w:rStyle w:val="FootnoteReference"/>
          <w:sz w:val="18"/>
          <w:szCs w:val="18"/>
        </w:rPr>
        <w:footnoteRef/>
      </w:r>
      <w:hyperlink w:history="1" r:id="rId2">
        <w:r w:rsidRPr="004C10B8" w:rsidR="000860E0">
          <w:rPr>
            <w:rStyle w:val="Hyperlink"/>
            <w:sz w:val="18"/>
            <w:szCs w:val="18"/>
          </w:rPr>
          <w:t>https://research-and-innovation.ec.europa.eu/funding/funding-opportunities/funding-programmes-and-open-calls/horizon-europe_en#</w:t>
        </w:r>
      </w:hyperlink>
    </w:p>
  </w:footnote>
  <w:footnote w:id="6">
    <w:p w:rsidRPr="00CC5A0B" w:rsidR="009C7635" w:rsidRDefault="009C7635" w14:paraId="0D13B51C" w14:textId="68579832">
      <w:pPr>
        <w:pStyle w:val="FootnoteText"/>
        <w:rPr>
          <w:lang w:val="en-IE"/>
        </w:rPr>
      </w:pPr>
      <w:r>
        <w:rPr>
          <w:rStyle w:val="FootnoteReference"/>
        </w:rPr>
        <w:footnoteRef/>
      </w:r>
      <w:r>
        <w:t xml:space="preserve"> </w:t>
      </w:r>
      <w:r w:rsidRPr="009C7635">
        <w:t>https://ec.europa.eu/info/funding-tenders/opportunities/docs/2021-2027/common/guidance/aga_en.pdf</w:t>
      </w:r>
    </w:p>
  </w:footnote>
  <w:footnote w:id="7">
    <w:p w:rsidRPr="00B163A4" w:rsidR="008C71D4" w:rsidRDefault="008C71D4" w14:paraId="2FFE4AB5" w14:textId="5C0DF805">
      <w:pPr>
        <w:pStyle w:val="FootnoteText"/>
        <w:rPr>
          <w:lang w:val="en-US"/>
        </w:rPr>
      </w:pPr>
      <w:r>
        <w:rPr>
          <w:rStyle w:val="FootnoteReference"/>
        </w:rPr>
        <w:footnoteRef/>
      </w:r>
      <w:r>
        <w:t xml:space="preserve"> </w:t>
      </w:r>
      <w:r w:rsidRPr="002F10B5">
        <w:t>https://eur-lex.europa.eu/oj/daily-view/C-series/default.html</w:t>
      </w:r>
    </w:p>
  </w:footnote>
  <w:footnote w:id="8">
    <w:p w:rsidRPr="002C5BFA" w:rsidR="008C71D4" w:rsidP="00B163A4" w:rsidRDefault="008C71D4" w14:paraId="6C2B2222" w14:textId="77777777">
      <w:pPr>
        <w:pStyle w:val="FootnoteText"/>
        <w:rPr>
          <w:rFonts w:ascii="Arial" w:hAnsi="Arial" w:cs="Arial"/>
        </w:rPr>
      </w:pPr>
      <w:r w:rsidRPr="002C5BFA">
        <w:rPr>
          <w:rStyle w:val="FootnoteReference"/>
          <w:rFonts w:ascii="Arial" w:hAnsi="Arial" w:cs="Arial"/>
        </w:rPr>
        <w:footnoteRef/>
      </w:r>
      <w:r w:rsidRPr="002C5BFA">
        <w:rPr>
          <w:rFonts w:ascii="Arial" w:hAnsi="Arial" w:cs="Arial"/>
        </w:rPr>
        <w:t xml:space="preserve"> https://www.europarl.europa.eu/tenders/2018/dgfins/20181119/18_pic_management_quick_guide-en.pdf</w:t>
      </w:r>
    </w:p>
  </w:footnote>
  <w:footnote w:id="9">
    <w:p w:rsidRPr="002C5BFA" w:rsidR="008C71D4" w:rsidP="00B163A4" w:rsidRDefault="008C71D4" w14:paraId="4DC97387" w14:textId="77777777">
      <w:pPr>
        <w:rPr>
          <w:rFonts w:eastAsia="Liberation Serif"/>
          <w:sz w:val="20"/>
          <w:szCs w:val="20"/>
        </w:rPr>
      </w:pPr>
      <w:r w:rsidRPr="002C5BFA">
        <w:rPr>
          <w:rStyle w:val="FootnoteReference"/>
          <w:sz w:val="20"/>
          <w:szCs w:val="20"/>
        </w:rPr>
        <w:footnoteRef/>
      </w:r>
      <w:r w:rsidRPr="002C5BFA">
        <w:rPr>
          <w:rFonts w:eastAsia="Calibri"/>
          <w:sz w:val="20"/>
          <w:szCs w:val="20"/>
        </w:rPr>
        <w:t xml:space="preserve"> Involvement in this project. Note that a PM is a metric for expressing the effort of a person dedicated full time in one month.</w:t>
      </w:r>
    </w:p>
  </w:footnote>
  <w:footnote w:id="10">
    <w:p w:rsidRPr="002C5BFA" w:rsidR="008C71D4" w:rsidP="00B163A4" w:rsidRDefault="008C71D4" w14:paraId="4461E194" w14:textId="77777777">
      <w:pPr>
        <w:rPr>
          <w:rFonts w:eastAsia="Liberation Serif"/>
          <w:sz w:val="20"/>
          <w:szCs w:val="20"/>
        </w:rPr>
      </w:pPr>
      <w:r w:rsidRPr="002C5BFA">
        <w:rPr>
          <w:rStyle w:val="FootnoteReference"/>
          <w:sz w:val="20"/>
          <w:szCs w:val="20"/>
        </w:rPr>
        <w:footnoteRef/>
      </w:r>
      <w:r w:rsidRPr="002C5BFA">
        <w:rPr>
          <w:rFonts w:eastAsia="Calibri"/>
          <w:sz w:val="20"/>
          <w:szCs w:val="20"/>
        </w:rPr>
        <w:t xml:space="preserve"> Costs for remuneration of the persons implementing the project.</w:t>
      </w:r>
    </w:p>
  </w:footnote>
  <w:footnote w:id="11">
    <w:p w:rsidRPr="002C5BFA" w:rsidR="008C71D4" w:rsidP="00B163A4" w:rsidRDefault="008C71D4" w14:paraId="7A17B4F1" w14:textId="77777777">
      <w:pPr>
        <w:rPr>
          <w:rFonts w:eastAsia="Liberation Serif"/>
          <w:sz w:val="20"/>
          <w:szCs w:val="20"/>
        </w:rPr>
      </w:pPr>
      <w:r w:rsidRPr="002C5BFA">
        <w:rPr>
          <w:rStyle w:val="FootnoteReference"/>
          <w:sz w:val="20"/>
          <w:szCs w:val="20"/>
        </w:rPr>
        <w:footnoteRef/>
      </w:r>
      <w:r w:rsidRPr="002C5BFA">
        <w:rPr>
          <w:rFonts w:eastAsia="Calibri"/>
          <w:sz w:val="20"/>
          <w:szCs w:val="20"/>
        </w:rPr>
        <w:t xml:space="preserve"> Travel costs should include at least one promotion/dissemination event.</w:t>
      </w:r>
    </w:p>
  </w:footnote>
  <w:footnote w:id="12">
    <w:p w:rsidRPr="002C5BFA" w:rsidR="008C71D4" w:rsidP="00B163A4" w:rsidRDefault="008C71D4" w14:paraId="7A857B02" w14:textId="77777777">
      <w:pPr>
        <w:rPr>
          <w:rFonts w:eastAsia="Liberation Serif"/>
          <w:sz w:val="20"/>
          <w:szCs w:val="20"/>
        </w:rPr>
      </w:pPr>
      <w:r w:rsidRPr="002C5BFA">
        <w:rPr>
          <w:rStyle w:val="FootnoteReference"/>
          <w:sz w:val="20"/>
          <w:szCs w:val="20"/>
        </w:rPr>
        <w:footnoteRef/>
      </w:r>
      <w:r w:rsidRPr="002C5BFA">
        <w:rPr>
          <w:rFonts w:eastAsia="Calibri"/>
          <w:sz w:val="20"/>
          <w:szCs w:val="20"/>
        </w:rPr>
        <w:t xml:space="preserve"> Only depreciation costs of equipment’s are accepted.</w:t>
      </w:r>
    </w:p>
  </w:footnote>
  <w:footnote w:id="13">
    <w:p w:rsidRPr="002C5BFA" w:rsidR="008C71D4" w:rsidP="00B163A4" w:rsidRDefault="008C71D4" w14:paraId="6DCCE67F" w14:textId="77777777">
      <w:pPr>
        <w:rPr>
          <w:rFonts w:eastAsia="Gill Sans"/>
          <w:color w:val="FF0000"/>
          <w:sz w:val="20"/>
          <w:szCs w:val="20"/>
        </w:rPr>
      </w:pPr>
      <w:r w:rsidRPr="002C5BFA">
        <w:rPr>
          <w:rStyle w:val="FootnoteReference"/>
          <w:sz w:val="20"/>
          <w:szCs w:val="20"/>
        </w:rPr>
        <w:footnoteRef/>
      </w:r>
      <w:r w:rsidRPr="002C5BFA">
        <w:rPr>
          <w:sz w:val="20"/>
          <w:szCs w:val="20"/>
        </w:rPr>
        <w:t xml:space="preserve"> </w:t>
      </w:r>
      <w:r w:rsidRPr="002C5BFA">
        <w:rPr>
          <w:rFonts w:eastAsia="Gill Sans"/>
          <w:sz w:val="20"/>
          <w:szCs w:val="20"/>
        </w:rPr>
        <w:t xml:space="preserve">The value of this category should not be higher than 30% of the total grant provided, unless it is justified in the application. </w:t>
      </w:r>
      <w:r w:rsidRPr="002C5BFA">
        <w:rPr>
          <w:rFonts w:eastAsia="Gill Sans"/>
          <w:color w:val="FF0000"/>
          <w:sz w:val="20"/>
          <w:szCs w:val="20"/>
        </w:rPr>
        <w:t>Check the Sub-section 4.2 of the Guide for Applicants in this regard.</w:t>
      </w:r>
    </w:p>
  </w:footnote>
  <w:footnote w:id="14">
    <w:p w:rsidRPr="002C5BFA" w:rsidR="008C71D4" w:rsidP="00B163A4" w:rsidRDefault="008C71D4" w14:paraId="68B39031" w14:textId="612D9C47">
      <w:pPr>
        <w:rPr>
          <w:rFonts w:eastAsia="Gill Sans"/>
          <w:sz w:val="20"/>
          <w:szCs w:val="20"/>
        </w:rPr>
      </w:pPr>
      <w:r w:rsidRPr="002C5BFA">
        <w:rPr>
          <w:rStyle w:val="FootnoteReference"/>
          <w:sz w:val="20"/>
          <w:szCs w:val="20"/>
        </w:rPr>
        <w:footnoteRef/>
      </w:r>
      <w:r w:rsidRPr="002C5BFA">
        <w:rPr>
          <w:rFonts w:eastAsia="Gill Sans"/>
          <w:sz w:val="20"/>
          <w:szCs w:val="20"/>
        </w:rPr>
        <w:t xml:space="preserve"> TOTAL costs of the Project must not exceed </w:t>
      </w:r>
      <w:r w:rsidRPr="002C5BFA">
        <w:rPr>
          <w:rFonts w:eastAsia="Gill Sans"/>
          <w:color w:val="FF0000"/>
          <w:sz w:val="20"/>
          <w:szCs w:val="20"/>
        </w:rPr>
        <w:t>€100</w:t>
      </w:r>
      <w:r>
        <w:rPr>
          <w:rFonts w:eastAsia="Gill Sans"/>
          <w:color w:val="FF0000"/>
          <w:sz w:val="20"/>
          <w:szCs w:val="20"/>
        </w:rPr>
        <w:t>,</w:t>
      </w:r>
      <w:r w:rsidRPr="002C5BFA">
        <w:rPr>
          <w:rFonts w:eastAsia="Gill Sans"/>
          <w:color w:val="FF0000"/>
          <w:sz w:val="20"/>
          <w:szCs w:val="20"/>
        </w:rPr>
        <w:t>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71D4" w:rsidP="0087323C" w:rsidRDefault="008C71D4" w14:paraId="1FAE370D" w14:textId="745BA921">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473"/>
    <w:multiLevelType w:val="hybridMultilevel"/>
    <w:tmpl w:val="19DA381E"/>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 w15:restartNumberingAfterBreak="0">
    <w:nsid w:val="010840C8"/>
    <w:multiLevelType w:val="multilevel"/>
    <w:tmpl w:val="02EA0E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1DD2C0A"/>
    <w:multiLevelType w:val="hybridMultilevel"/>
    <w:tmpl w:val="68949754"/>
    <w:lvl w:ilvl="0" w:tplc="04090001">
      <w:start w:val="1"/>
      <w:numFmt w:val="bullet"/>
      <w:lvlText w:val=""/>
      <w:lvlJc w:val="left"/>
      <w:pPr>
        <w:ind w:left="1441" w:hanging="360"/>
      </w:pPr>
      <w:rPr>
        <w:rFonts w:hint="default" w:ascii="Symbol" w:hAnsi="Symbol"/>
      </w:rPr>
    </w:lvl>
    <w:lvl w:ilvl="1" w:tplc="04090003" w:tentative="1">
      <w:start w:val="1"/>
      <w:numFmt w:val="bullet"/>
      <w:lvlText w:val="o"/>
      <w:lvlJc w:val="left"/>
      <w:pPr>
        <w:ind w:left="2161" w:hanging="360"/>
      </w:pPr>
      <w:rPr>
        <w:rFonts w:hint="default" w:ascii="Courier New" w:hAnsi="Courier New" w:cs="Courier New"/>
      </w:rPr>
    </w:lvl>
    <w:lvl w:ilvl="2" w:tplc="04090005" w:tentative="1">
      <w:start w:val="1"/>
      <w:numFmt w:val="bullet"/>
      <w:lvlText w:val=""/>
      <w:lvlJc w:val="left"/>
      <w:pPr>
        <w:ind w:left="2881" w:hanging="360"/>
      </w:pPr>
      <w:rPr>
        <w:rFonts w:hint="default" w:ascii="Wingdings" w:hAnsi="Wingdings"/>
      </w:rPr>
    </w:lvl>
    <w:lvl w:ilvl="3" w:tplc="04090001" w:tentative="1">
      <w:start w:val="1"/>
      <w:numFmt w:val="bullet"/>
      <w:lvlText w:val=""/>
      <w:lvlJc w:val="left"/>
      <w:pPr>
        <w:ind w:left="3601" w:hanging="360"/>
      </w:pPr>
      <w:rPr>
        <w:rFonts w:hint="default" w:ascii="Symbol" w:hAnsi="Symbol"/>
      </w:rPr>
    </w:lvl>
    <w:lvl w:ilvl="4" w:tplc="04090003" w:tentative="1">
      <w:start w:val="1"/>
      <w:numFmt w:val="bullet"/>
      <w:lvlText w:val="o"/>
      <w:lvlJc w:val="left"/>
      <w:pPr>
        <w:ind w:left="4321" w:hanging="360"/>
      </w:pPr>
      <w:rPr>
        <w:rFonts w:hint="default" w:ascii="Courier New" w:hAnsi="Courier New" w:cs="Courier New"/>
      </w:rPr>
    </w:lvl>
    <w:lvl w:ilvl="5" w:tplc="04090005" w:tentative="1">
      <w:start w:val="1"/>
      <w:numFmt w:val="bullet"/>
      <w:lvlText w:val=""/>
      <w:lvlJc w:val="left"/>
      <w:pPr>
        <w:ind w:left="5041" w:hanging="360"/>
      </w:pPr>
      <w:rPr>
        <w:rFonts w:hint="default" w:ascii="Wingdings" w:hAnsi="Wingdings"/>
      </w:rPr>
    </w:lvl>
    <w:lvl w:ilvl="6" w:tplc="04090001" w:tentative="1">
      <w:start w:val="1"/>
      <w:numFmt w:val="bullet"/>
      <w:lvlText w:val=""/>
      <w:lvlJc w:val="left"/>
      <w:pPr>
        <w:ind w:left="5761" w:hanging="360"/>
      </w:pPr>
      <w:rPr>
        <w:rFonts w:hint="default" w:ascii="Symbol" w:hAnsi="Symbol"/>
      </w:rPr>
    </w:lvl>
    <w:lvl w:ilvl="7" w:tplc="04090003" w:tentative="1">
      <w:start w:val="1"/>
      <w:numFmt w:val="bullet"/>
      <w:lvlText w:val="o"/>
      <w:lvlJc w:val="left"/>
      <w:pPr>
        <w:ind w:left="6481" w:hanging="360"/>
      </w:pPr>
      <w:rPr>
        <w:rFonts w:hint="default" w:ascii="Courier New" w:hAnsi="Courier New" w:cs="Courier New"/>
      </w:rPr>
    </w:lvl>
    <w:lvl w:ilvl="8" w:tplc="04090005" w:tentative="1">
      <w:start w:val="1"/>
      <w:numFmt w:val="bullet"/>
      <w:lvlText w:val=""/>
      <w:lvlJc w:val="left"/>
      <w:pPr>
        <w:ind w:left="7201" w:hanging="360"/>
      </w:pPr>
      <w:rPr>
        <w:rFonts w:hint="default" w:ascii="Wingdings" w:hAnsi="Wingdings"/>
      </w:rPr>
    </w:lvl>
  </w:abstractNum>
  <w:abstractNum w:abstractNumId="3" w15:restartNumberingAfterBreak="0">
    <w:nsid w:val="021E5E8A"/>
    <w:multiLevelType w:val="multilevel"/>
    <w:tmpl w:val="24EC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DA2376"/>
    <w:multiLevelType w:val="multilevel"/>
    <w:tmpl w:val="28943A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4FE4314"/>
    <w:multiLevelType w:val="hybridMultilevel"/>
    <w:tmpl w:val="2B30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2613F"/>
    <w:multiLevelType w:val="hybridMultilevel"/>
    <w:tmpl w:val="10529C04"/>
    <w:lvl w:ilvl="0" w:tplc="FFFFFFFF">
      <w:numFmt w:val="bullet"/>
      <w:lvlText w:val="-"/>
      <w:lvlJc w:val="left"/>
      <w:pPr>
        <w:ind w:left="720" w:hanging="360"/>
      </w:pPr>
      <w:rPr>
        <w:rFonts w:hint="default" w:ascii="Calibri" w:hAnsi="Calibri"/>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0D291C14"/>
    <w:multiLevelType w:val="hybridMultilevel"/>
    <w:tmpl w:val="88DE4A70"/>
    <w:lvl w:ilvl="0" w:tplc="1C7C1FAC">
      <w:numFmt w:val="bullet"/>
      <w:lvlText w:val=""/>
      <w:lvlJc w:val="left"/>
      <w:pPr>
        <w:ind w:left="720" w:hanging="360"/>
      </w:pPr>
      <w:rPr>
        <w:rFonts w:hint="default" w:ascii="Wingdings" w:hAnsi="Wingdings" w:eastAsiaTheme="minorHAnsi" w:cstheme="minorBidi"/>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13A84755"/>
    <w:multiLevelType w:val="hybridMultilevel"/>
    <w:tmpl w:val="73586F18"/>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14B051B8"/>
    <w:multiLevelType w:val="hybridMultilevel"/>
    <w:tmpl w:val="C93203E4"/>
    <w:lvl w:ilvl="0" w:tplc="88A233F4">
      <w:start w:val="1"/>
      <w:numFmt w:val="decimal"/>
      <w:lvlText w:val="%1."/>
      <w:lvlJc w:val="left"/>
      <w:pPr>
        <w:ind w:left="384" w:hanging="267"/>
      </w:pPr>
      <w:rPr>
        <w:rFonts w:hint="default" w:eastAsia="Arial" w:asciiTheme="minorHAnsi" w:hAnsiTheme="minorHAnsi" w:cstheme="minorHAnsi"/>
        <w:b w:val="0"/>
        <w:bCs w:val="0"/>
        <w:i w:val="0"/>
        <w:iCs w:val="0"/>
        <w:color w:val="262F3D"/>
        <w:spacing w:val="-1"/>
        <w:w w:val="106"/>
        <w:sz w:val="22"/>
        <w:szCs w:val="22"/>
        <w:lang w:val="en-US" w:eastAsia="en-US" w:bidi="ar-SA"/>
      </w:rPr>
    </w:lvl>
    <w:lvl w:ilvl="1" w:tplc="86EECA80">
      <w:numFmt w:val="bullet"/>
      <w:lvlText w:val="•"/>
      <w:lvlJc w:val="left"/>
      <w:pPr>
        <w:ind w:left="1448" w:hanging="267"/>
      </w:pPr>
      <w:rPr>
        <w:lang w:val="en-US" w:eastAsia="en-US" w:bidi="ar-SA"/>
      </w:rPr>
    </w:lvl>
    <w:lvl w:ilvl="2" w:tplc="288C01B8">
      <w:numFmt w:val="bullet"/>
      <w:lvlText w:val="•"/>
      <w:lvlJc w:val="left"/>
      <w:pPr>
        <w:ind w:left="2517" w:hanging="267"/>
      </w:pPr>
      <w:rPr>
        <w:lang w:val="en-US" w:eastAsia="en-US" w:bidi="ar-SA"/>
      </w:rPr>
    </w:lvl>
    <w:lvl w:ilvl="3" w:tplc="59903CBE">
      <w:numFmt w:val="bullet"/>
      <w:lvlText w:val="•"/>
      <w:lvlJc w:val="left"/>
      <w:pPr>
        <w:ind w:left="3585" w:hanging="267"/>
      </w:pPr>
      <w:rPr>
        <w:lang w:val="en-US" w:eastAsia="en-US" w:bidi="ar-SA"/>
      </w:rPr>
    </w:lvl>
    <w:lvl w:ilvl="4" w:tplc="A5787E46">
      <w:numFmt w:val="bullet"/>
      <w:lvlText w:val="•"/>
      <w:lvlJc w:val="left"/>
      <w:pPr>
        <w:ind w:left="4654" w:hanging="267"/>
      </w:pPr>
      <w:rPr>
        <w:lang w:val="en-US" w:eastAsia="en-US" w:bidi="ar-SA"/>
      </w:rPr>
    </w:lvl>
    <w:lvl w:ilvl="5" w:tplc="C3FC445A">
      <w:numFmt w:val="bullet"/>
      <w:lvlText w:val="•"/>
      <w:lvlJc w:val="left"/>
      <w:pPr>
        <w:ind w:left="5723" w:hanging="267"/>
      </w:pPr>
      <w:rPr>
        <w:lang w:val="en-US" w:eastAsia="en-US" w:bidi="ar-SA"/>
      </w:rPr>
    </w:lvl>
    <w:lvl w:ilvl="6" w:tplc="857443F6">
      <w:numFmt w:val="bullet"/>
      <w:lvlText w:val="•"/>
      <w:lvlJc w:val="left"/>
      <w:pPr>
        <w:ind w:left="6791" w:hanging="267"/>
      </w:pPr>
      <w:rPr>
        <w:lang w:val="en-US" w:eastAsia="en-US" w:bidi="ar-SA"/>
      </w:rPr>
    </w:lvl>
    <w:lvl w:ilvl="7" w:tplc="9BACAB5A">
      <w:numFmt w:val="bullet"/>
      <w:lvlText w:val="•"/>
      <w:lvlJc w:val="left"/>
      <w:pPr>
        <w:ind w:left="7860" w:hanging="267"/>
      </w:pPr>
      <w:rPr>
        <w:lang w:val="en-US" w:eastAsia="en-US" w:bidi="ar-SA"/>
      </w:rPr>
    </w:lvl>
    <w:lvl w:ilvl="8" w:tplc="0C7C63E8">
      <w:numFmt w:val="bullet"/>
      <w:lvlText w:val="•"/>
      <w:lvlJc w:val="left"/>
      <w:pPr>
        <w:ind w:left="8929" w:hanging="267"/>
      </w:pPr>
      <w:rPr>
        <w:lang w:val="en-US" w:eastAsia="en-US" w:bidi="ar-SA"/>
      </w:rPr>
    </w:lvl>
  </w:abstractNum>
  <w:abstractNum w:abstractNumId="10" w15:restartNumberingAfterBreak="0">
    <w:nsid w:val="151A35E3"/>
    <w:multiLevelType w:val="multilevel"/>
    <w:tmpl w:val="5074D4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26B8E"/>
    <w:multiLevelType w:val="hybridMultilevel"/>
    <w:tmpl w:val="DD18A6C0"/>
    <w:lvl w:ilvl="0" w:tplc="9D38D766">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5896471"/>
    <w:multiLevelType w:val="multilevel"/>
    <w:tmpl w:val="4342A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97AE82D"/>
    <w:multiLevelType w:val="hybridMultilevel"/>
    <w:tmpl w:val="A434DE80"/>
    <w:lvl w:ilvl="0" w:tplc="71B8080E">
      <w:start w:val="1"/>
      <w:numFmt w:val="bullet"/>
      <w:lvlText w:val="-"/>
      <w:lvlJc w:val="left"/>
      <w:pPr>
        <w:ind w:left="720" w:hanging="360"/>
      </w:pPr>
      <w:rPr>
        <w:rFonts w:hint="default" w:ascii="Calibri" w:hAnsi="Calibri"/>
      </w:rPr>
    </w:lvl>
    <w:lvl w:ilvl="1" w:tplc="7FF0BEEE">
      <w:start w:val="1"/>
      <w:numFmt w:val="bullet"/>
      <w:lvlText w:val="o"/>
      <w:lvlJc w:val="left"/>
      <w:pPr>
        <w:ind w:left="1440" w:hanging="360"/>
      </w:pPr>
      <w:rPr>
        <w:rFonts w:hint="default" w:ascii="Courier New" w:hAnsi="Courier New"/>
      </w:rPr>
    </w:lvl>
    <w:lvl w:ilvl="2" w:tplc="48CC1ECE">
      <w:start w:val="1"/>
      <w:numFmt w:val="bullet"/>
      <w:lvlText w:val=""/>
      <w:lvlJc w:val="left"/>
      <w:pPr>
        <w:ind w:left="2160" w:hanging="360"/>
      </w:pPr>
      <w:rPr>
        <w:rFonts w:hint="default" w:ascii="Wingdings" w:hAnsi="Wingdings"/>
      </w:rPr>
    </w:lvl>
    <w:lvl w:ilvl="3" w:tplc="100043B2">
      <w:start w:val="1"/>
      <w:numFmt w:val="bullet"/>
      <w:lvlText w:val=""/>
      <w:lvlJc w:val="left"/>
      <w:pPr>
        <w:ind w:left="2880" w:hanging="360"/>
      </w:pPr>
      <w:rPr>
        <w:rFonts w:hint="default" w:ascii="Symbol" w:hAnsi="Symbol"/>
      </w:rPr>
    </w:lvl>
    <w:lvl w:ilvl="4" w:tplc="8BC2291A">
      <w:start w:val="1"/>
      <w:numFmt w:val="bullet"/>
      <w:lvlText w:val="o"/>
      <w:lvlJc w:val="left"/>
      <w:pPr>
        <w:ind w:left="3600" w:hanging="360"/>
      </w:pPr>
      <w:rPr>
        <w:rFonts w:hint="default" w:ascii="Courier New" w:hAnsi="Courier New"/>
      </w:rPr>
    </w:lvl>
    <w:lvl w:ilvl="5" w:tplc="4B34599A">
      <w:start w:val="1"/>
      <w:numFmt w:val="bullet"/>
      <w:lvlText w:val=""/>
      <w:lvlJc w:val="left"/>
      <w:pPr>
        <w:ind w:left="4320" w:hanging="360"/>
      </w:pPr>
      <w:rPr>
        <w:rFonts w:hint="default" w:ascii="Wingdings" w:hAnsi="Wingdings"/>
      </w:rPr>
    </w:lvl>
    <w:lvl w:ilvl="6" w:tplc="EFA08884">
      <w:start w:val="1"/>
      <w:numFmt w:val="bullet"/>
      <w:lvlText w:val=""/>
      <w:lvlJc w:val="left"/>
      <w:pPr>
        <w:ind w:left="5040" w:hanging="360"/>
      </w:pPr>
      <w:rPr>
        <w:rFonts w:hint="default" w:ascii="Symbol" w:hAnsi="Symbol"/>
      </w:rPr>
    </w:lvl>
    <w:lvl w:ilvl="7" w:tplc="B86C8E34">
      <w:start w:val="1"/>
      <w:numFmt w:val="bullet"/>
      <w:lvlText w:val="o"/>
      <w:lvlJc w:val="left"/>
      <w:pPr>
        <w:ind w:left="5760" w:hanging="360"/>
      </w:pPr>
      <w:rPr>
        <w:rFonts w:hint="default" w:ascii="Courier New" w:hAnsi="Courier New"/>
      </w:rPr>
    </w:lvl>
    <w:lvl w:ilvl="8" w:tplc="C6F0854A">
      <w:start w:val="1"/>
      <w:numFmt w:val="bullet"/>
      <w:lvlText w:val=""/>
      <w:lvlJc w:val="left"/>
      <w:pPr>
        <w:ind w:left="6480" w:hanging="360"/>
      </w:pPr>
      <w:rPr>
        <w:rFonts w:hint="default" w:ascii="Wingdings" w:hAnsi="Wingdings"/>
      </w:rPr>
    </w:lvl>
  </w:abstractNum>
  <w:abstractNum w:abstractNumId="14" w15:restartNumberingAfterBreak="0">
    <w:nsid w:val="19BB5D57"/>
    <w:multiLevelType w:val="multilevel"/>
    <w:tmpl w:val="E2C40D1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F457FE"/>
    <w:multiLevelType w:val="hybridMultilevel"/>
    <w:tmpl w:val="E2AA15DE"/>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6" w15:restartNumberingAfterBreak="0">
    <w:nsid w:val="1CE6606F"/>
    <w:multiLevelType w:val="hybridMultilevel"/>
    <w:tmpl w:val="94A26EB4"/>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1DE93874"/>
    <w:multiLevelType w:val="hybridMultilevel"/>
    <w:tmpl w:val="7530273C"/>
    <w:lvl w:ilvl="0" w:tplc="F402AB8A">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E2A6B6D"/>
    <w:multiLevelType w:val="hybridMultilevel"/>
    <w:tmpl w:val="D9F8A8F6"/>
    <w:lvl w:ilvl="0" w:tplc="FFFFFFFF">
      <w:numFmt w:val="bullet"/>
      <w:lvlText w:val="-"/>
      <w:lvlJc w:val="left"/>
      <w:pPr>
        <w:ind w:left="720" w:hanging="360"/>
      </w:pPr>
      <w:rPr>
        <w:rFonts w:hint="default" w:ascii="Calibri" w:hAnsi="Calibri"/>
      </w:rPr>
    </w:lvl>
    <w:lvl w:ilvl="1" w:tplc="0C000001">
      <w:start w:val="1"/>
      <w:numFmt w:val="bullet"/>
      <w:lvlText w:val=""/>
      <w:lvlJc w:val="left"/>
      <w:pPr>
        <w:ind w:left="1440" w:hanging="360"/>
      </w:pPr>
      <w:rPr>
        <w:rFonts w:hint="default" w:ascii="Symbol" w:hAnsi="Symbol"/>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9" w15:restartNumberingAfterBreak="0">
    <w:nsid w:val="238604C3"/>
    <w:multiLevelType w:val="hybridMultilevel"/>
    <w:tmpl w:val="6D7EFE7A"/>
    <w:lvl w:ilvl="0" w:tplc="FEF8FA92">
      <w:start w:val="2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46573B4"/>
    <w:multiLevelType w:val="multilevel"/>
    <w:tmpl w:val="62EA28D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26320BF6"/>
    <w:multiLevelType w:val="hybridMultilevel"/>
    <w:tmpl w:val="07B2A420"/>
    <w:lvl w:ilvl="0" w:tplc="3CC6C102">
      <w:numFmt w:val="bullet"/>
      <w:lvlText w:val="-"/>
      <w:lvlJc w:val="left"/>
      <w:pPr>
        <w:ind w:left="720" w:hanging="360"/>
      </w:pPr>
      <w:rPr>
        <w:rFonts w:hint="default" w:ascii="Calibri" w:hAnsi="Calibri" w:cs="Calibri" w:eastAsiaTheme="minorHAns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2" w15:restartNumberingAfterBreak="0">
    <w:nsid w:val="26E2716C"/>
    <w:multiLevelType w:val="hybridMultilevel"/>
    <w:tmpl w:val="36C0D788"/>
    <w:lvl w:ilvl="0" w:tplc="1464AA6E">
      <w:start w:val="1"/>
      <w:numFmt w:val="decimal"/>
      <w:lvlText w:val="%1."/>
      <w:lvlJc w:val="left"/>
      <w:pPr>
        <w:ind w:left="726" w:hanging="276"/>
      </w:pPr>
      <w:rPr>
        <w:rFonts w:hint="default" w:ascii="Arial" w:hAnsi="Arial" w:eastAsia="Arial" w:cs="Arial"/>
        <w:b w:val="0"/>
        <w:bCs w:val="0"/>
        <w:i w:val="0"/>
        <w:iCs w:val="0"/>
        <w:color w:val="262F3D"/>
        <w:spacing w:val="-1"/>
        <w:w w:val="108"/>
        <w:sz w:val="22"/>
        <w:szCs w:val="22"/>
        <w:lang w:val="en-US" w:eastAsia="en-US" w:bidi="ar-SA"/>
      </w:rPr>
    </w:lvl>
    <w:lvl w:ilvl="1" w:tplc="C666BC9C">
      <w:numFmt w:val="bullet"/>
      <w:lvlText w:val="•"/>
      <w:lvlJc w:val="left"/>
      <w:pPr>
        <w:ind w:left="1754" w:hanging="276"/>
      </w:pPr>
      <w:rPr>
        <w:rFonts w:hint="default"/>
        <w:lang w:val="en-US" w:eastAsia="en-US" w:bidi="ar-SA"/>
      </w:rPr>
    </w:lvl>
    <w:lvl w:ilvl="2" w:tplc="641A9C20">
      <w:numFmt w:val="bullet"/>
      <w:lvlText w:val="•"/>
      <w:lvlJc w:val="left"/>
      <w:pPr>
        <w:ind w:left="2789" w:hanging="276"/>
      </w:pPr>
      <w:rPr>
        <w:rFonts w:hint="default"/>
        <w:lang w:val="en-US" w:eastAsia="en-US" w:bidi="ar-SA"/>
      </w:rPr>
    </w:lvl>
    <w:lvl w:ilvl="3" w:tplc="15F253B6">
      <w:numFmt w:val="bullet"/>
      <w:lvlText w:val="•"/>
      <w:lvlJc w:val="left"/>
      <w:pPr>
        <w:ind w:left="3823" w:hanging="276"/>
      </w:pPr>
      <w:rPr>
        <w:rFonts w:hint="default"/>
        <w:lang w:val="en-US" w:eastAsia="en-US" w:bidi="ar-SA"/>
      </w:rPr>
    </w:lvl>
    <w:lvl w:ilvl="4" w:tplc="FE1C3612">
      <w:numFmt w:val="bullet"/>
      <w:lvlText w:val="•"/>
      <w:lvlJc w:val="left"/>
      <w:pPr>
        <w:ind w:left="4858" w:hanging="276"/>
      </w:pPr>
      <w:rPr>
        <w:rFonts w:hint="default"/>
        <w:lang w:val="en-US" w:eastAsia="en-US" w:bidi="ar-SA"/>
      </w:rPr>
    </w:lvl>
    <w:lvl w:ilvl="5" w:tplc="BC9A1486">
      <w:numFmt w:val="bullet"/>
      <w:lvlText w:val="•"/>
      <w:lvlJc w:val="left"/>
      <w:pPr>
        <w:ind w:left="5893" w:hanging="276"/>
      </w:pPr>
      <w:rPr>
        <w:rFonts w:hint="default"/>
        <w:lang w:val="en-US" w:eastAsia="en-US" w:bidi="ar-SA"/>
      </w:rPr>
    </w:lvl>
    <w:lvl w:ilvl="6" w:tplc="A72CF010">
      <w:numFmt w:val="bullet"/>
      <w:lvlText w:val="•"/>
      <w:lvlJc w:val="left"/>
      <w:pPr>
        <w:ind w:left="6927" w:hanging="276"/>
      </w:pPr>
      <w:rPr>
        <w:rFonts w:hint="default"/>
        <w:lang w:val="en-US" w:eastAsia="en-US" w:bidi="ar-SA"/>
      </w:rPr>
    </w:lvl>
    <w:lvl w:ilvl="7" w:tplc="2286E682">
      <w:numFmt w:val="bullet"/>
      <w:lvlText w:val="•"/>
      <w:lvlJc w:val="left"/>
      <w:pPr>
        <w:ind w:left="7962" w:hanging="276"/>
      </w:pPr>
      <w:rPr>
        <w:rFonts w:hint="default"/>
        <w:lang w:val="en-US" w:eastAsia="en-US" w:bidi="ar-SA"/>
      </w:rPr>
    </w:lvl>
    <w:lvl w:ilvl="8" w:tplc="9F420F6C">
      <w:numFmt w:val="bullet"/>
      <w:lvlText w:val="•"/>
      <w:lvlJc w:val="left"/>
      <w:pPr>
        <w:ind w:left="8997" w:hanging="276"/>
      </w:pPr>
      <w:rPr>
        <w:rFonts w:hint="default"/>
        <w:lang w:val="en-US" w:eastAsia="en-US" w:bidi="ar-SA"/>
      </w:rPr>
    </w:lvl>
  </w:abstractNum>
  <w:abstractNum w:abstractNumId="23" w15:restartNumberingAfterBreak="0">
    <w:nsid w:val="2B796A83"/>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21D3416"/>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C4E73"/>
    <w:multiLevelType w:val="multilevel"/>
    <w:tmpl w:val="8C28831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230" w:hanging="510"/>
      </w:pPr>
      <w:rPr>
        <w:rFonts w:hint="default"/>
      </w:rPr>
    </w:lvl>
    <w:lvl w:ilvl="2">
      <w:start w:val="1"/>
      <w:numFmt w:val="decimal"/>
      <w:pStyle w:val="Heading3"/>
      <w:isLgl/>
      <w:lvlText w:val="%1.%2.%3"/>
      <w:lvlJc w:val="left"/>
      <w:pPr>
        <w:ind w:left="70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2D5F86"/>
    <w:multiLevelType w:val="hybridMultilevel"/>
    <w:tmpl w:val="738E75B4"/>
    <w:lvl w:ilvl="0" w:tplc="FFFFFFFF">
      <w:numFmt w:val="bullet"/>
      <w:lvlText w:val="-"/>
      <w:lvlJc w:val="left"/>
      <w:pPr>
        <w:ind w:left="720" w:hanging="360"/>
      </w:pPr>
      <w:rPr>
        <w:rFonts w:hint="default" w:ascii="Calibri" w:hAnsi="Calibri"/>
      </w:rPr>
    </w:lvl>
    <w:lvl w:ilvl="1" w:tplc="0C00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35413BE9"/>
    <w:multiLevelType w:val="multilevel"/>
    <w:tmpl w:val="7BC83318"/>
    <w:lvl w:ilvl="0">
      <w:start w:val="1"/>
      <w:numFmt w:val="bullet"/>
      <w:lvlText w:val=""/>
      <w:lvlJc w:val="left"/>
      <w:pPr>
        <w:tabs>
          <w:tab w:val="num" w:pos="1080"/>
        </w:tabs>
        <w:ind w:left="1080" w:hanging="360"/>
      </w:pPr>
      <w:rPr>
        <w:rFonts w:hint="default" w:ascii="Symbol" w:hAnsi="Symbol"/>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88174B6"/>
    <w:multiLevelType w:val="hybridMultilevel"/>
    <w:tmpl w:val="435EBC12"/>
    <w:lvl w:ilvl="0" w:tplc="FFFFFFFF">
      <w:numFmt w:val="bullet"/>
      <w:lvlText w:val="-"/>
      <w:lvlJc w:val="left"/>
      <w:pPr>
        <w:ind w:left="720" w:hanging="360"/>
      </w:pPr>
      <w:rPr>
        <w:rFonts w:hint="default" w:ascii="Calibri" w:hAnsi="Calibri"/>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9" w15:restartNumberingAfterBreak="0">
    <w:nsid w:val="39A124A2"/>
    <w:multiLevelType w:val="hybridMultilevel"/>
    <w:tmpl w:val="0256EEC2"/>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0" w15:restartNumberingAfterBreak="0">
    <w:nsid w:val="3AA208D6"/>
    <w:multiLevelType w:val="hybridMultilevel"/>
    <w:tmpl w:val="3EB2C14A"/>
    <w:lvl w:ilvl="0" w:tplc="FFFFFFFF">
      <w:numFmt w:val="bullet"/>
      <w:lvlText w:val="-"/>
      <w:lvlJc w:val="left"/>
      <w:pPr>
        <w:ind w:left="720" w:hanging="360"/>
      </w:pPr>
      <w:rPr>
        <w:rFonts w:hint="default" w:ascii="Calibri" w:hAnsi="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1" w15:restartNumberingAfterBreak="0">
    <w:nsid w:val="3C455291"/>
    <w:multiLevelType w:val="hybridMultilevel"/>
    <w:tmpl w:val="116EEE50"/>
    <w:lvl w:ilvl="0" w:tplc="90AE1042">
      <w:start w:val="10"/>
      <w:numFmt w:val="bullet"/>
      <w:lvlText w:val="-"/>
      <w:lvlJc w:val="left"/>
      <w:pPr>
        <w:ind w:left="720" w:hanging="360"/>
      </w:pPr>
      <w:rPr>
        <w:rFonts w:hint="default" w:ascii="Calibri" w:hAnsi="Calibri" w:eastAsia="Times New Roman" w:cs="Calibr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2" w15:restartNumberingAfterBreak="0">
    <w:nsid w:val="40263AEB"/>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877A1E"/>
    <w:multiLevelType w:val="hybridMultilevel"/>
    <w:tmpl w:val="131EE9A0"/>
    <w:lvl w:ilvl="0" w:tplc="3C0E530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6828B61"/>
    <w:multiLevelType w:val="hybridMultilevel"/>
    <w:tmpl w:val="22047AF6"/>
    <w:lvl w:ilvl="0" w:tplc="AAB2FF9E">
      <w:start w:val="1"/>
      <w:numFmt w:val="bullet"/>
      <w:lvlText w:val="-"/>
      <w:lvlJc w:val="left"/>
      <w:pPr>
        <w:ind w:left="720" w:hanging="360"/>
      </w:pPr>
      <w:rPr>
        <w:rFonts w:hint="default" w:ascii="Calibri" w:hAnsi="Calibri"/>
      </w:rPr>
    </w:lvl>
    <w:lvl w:ilvl="1" w:tplc="DEAE77D6">
      <w:start w:val="1"/>
      <w:numFmt w:val="bullet"/>
      <w:lvlText w:val="o"/>
      <w:lvlJc w:val="left"/>
      <w:pPr>
        <w:ind w:left="1440" w:hanging="360"/>
      </w:pPr>
      <w:rPr>
        <w:rFonts w:hint="default" w:ascii="Courier New" w:hAnsi="Courier New"/>
      </w:rPr>
    </w:lvl>
    <w:lvl w:ilvl="2" w:tplc="B172FBFA">
      <w:start w:val="1"/>
      <w:numFmt w:val="bullet"/>
      <w:lvlText w:val=""/>
      <w:lvlJc w:val="left"/>
      <w:pPr>
        <w:ind w:left="2160" w:hanging="360"/>
      </w:pPr>
      <w:rPr>
        <w:rFonts w:hint="default" w:ascii="Wingdings" w:hAnsi="Wingdings"/>
      </w:rPr>
    </w:lvl>
    <w:lvl w:ilvl="3" w:tplc="6708F774">
      <w:start w:val="1"/>
      <w:numFmt w:val="bullet"/>
      <w:lvlText w:val=""/>
      <w:lvlJc w:val="left"/>
      <w:pPr>
        <w:ind w:left="2880" w:hanging="360"/>
      </w:pPr>
      <w:rPr>
        <w:rFonts w:hint="default" w:ascii="Symbol" w:hAnsi="Symbol"/>
      </w:rPr>
    </w:lvl>
    <w:lvl w:ilvl="4" w:tplc="C5C82EA4">
      <w:start w:val="1"/>
      <w:numFmt w:val="bullet"/>
      <w:lvlText w:val="o"/>
      <w:lvlJc w:val="left"/>
      <w:pPr>
        <w:ind w:left="3600" w:hanging="360"/>
      </w:pPr>
      <w:rPr>
        <w:rFonts w:hint="default" w:ascii="Courier New" w:hAnsi="Courier New"/>
      </w:rPr>
    </w:lvl>
    <w:lvl w:ilvl="5" w:tplc="D9E6F828">
      <w:start w:val="1"/>
      <w:numFmt w:val="bullet"/>
      <w:lvlText w:val=""/>
      <w:lvlJc w:val="left"/>
      <w:pPr>
        <w:ind w:left="4320" w:hanging="360"/>
      </w:pPr>
      <w:rPr>
        <w:rFonts w:hint="default" w:ascii="Wingdings" w:hAnsi="Wingdings"/>
      </w:rPr>
    </w:lvl>
    <w:lvl w:ilvl="6" w:tplc="D6C4B5F8">
      <w:start w:val="1"/>
      <w:numFmt w:val="bullet"/>
      <w:lvlText w:val=""/>
      <w:lvlJc w:val="left"/>
      <w:pPr>
        <w:ind w:left="5040" w:hanging="360"/>
      </w:pPr>
      <w:rPr>
        <w:rFonts w:hint="default" w:ascii="Symbol" w:hAnsi="Symbol"/>
      </w:rPr>
    </w:lvl>
    <w:lvl w:ilvl="7" w:tplc="867CEB6C">
      <w:start w:val="1"/>
      <w:numFmt w:val="bullet"/>
      <w:lvlText w:val="o"/>
      <w:lvlJc w:val="left"/>
      <w:pPr>
        <w:ind w:left="5760" w:hanging="360"/>
      </w:pPr>
      <w:rPr>
        <w:rFonts w:hint="default" w:ascii="Courier New" w:hAnsi="Courier New"/>
      </w:rPr>
    </w:lvl>
    <w:lvl w:ilvl="8" w:tplc="4B94BACC">
      <w:start w:val="1"/>
      <w:numFmt w:val="bullet"/>
      <w:lvlText w:val=""/>
      <w:lvlJc w:val="left"/>
      <w:pPr>
        <w:ind w:left="6480" w:hanging="360"/>
      </w:pPr>
      <w:rPr>
        <w:rFonts w:hint="default" w:ascii="Wingdings" w:hAnsi="Wingdings"/>
      </w:rPr>
    </w:lvl>
  </w:abstractNum>
  <w:abstractNum w:abstractNumId="35" w15:restartNumberingAfterBreak="0">
    <w:nsid w:val="48B05605"/>
    <w:multiLevelType w:val="multilevel"/>
    <w:tmpl w:val="8B083A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ABC5449"/>
    <w:multiLevelType w:val="multilevel"/>
    <w:tmpl w:val="B1DCE66E"/>
    <w:lvl w:ilvl="0">
      <w:numFmt w:val="bullet"/>
      <w:lvlText w:val="-"/>
      <w:lvlJc w:val="left"/>
      <w:pPr>
        <w:tabs>
          <w:tab w:val="num" w:pos="720"/>
        </w:tabs>
        <w:ind w:left="720" w:hanging="360"/>
      </w:pPr>
      <w:rPr>
        <w:rFonts w:hint="default" w:ascii="Calibri" w:hAnsi="Calibri"/>
      </w:rPr>
    </w:lvl>
    <w:lvl w:ilvl="1">
      <w:start w:val="1"/>
      <w:numFmt w:val="bullet"/>
      <w:lvlText w:val=""/>
      <w:lvlJc w:val="left"/>
      <w:pPr>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BF2773"/>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3F6227"/>
    <w:multiLevelType w:val="hybridMultilevel"/>
    <w:tmpl w:val="3EA49736"/>
    <w:lvl w:ilvl="0" w:tplc="FFFFFFFF">
      <w:numFmt w:val="bullet"/>
      <w:lvlText w:val="-"/>
      <w:lvlJc w:val="left"/>
      <w:pPr>
        <w:ind w:left="720" w:hanging="360"/>
      </w:pPr>
      <w:rPr>
        <w:rFonts w:hint="default" w:ascii="Calibri" w:hAnsi="Calibri"/>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53B476E7"/>
    <w:multiLevelType w:val="hybridMultilevel"/>
    <w:tmpl w:val="0D942784"/>
    <w:lvl w:ilvl="0" w:tplc="152ED1E6">
      <w:numFmt w:val="bullet"/>
      <w:lvlText w:val="-"/>
      <w:lvlJc w:val="left"/>
      <w:pPr>
        <w:ind w:left="720" w:hanging="360"/>
      </w:pPr>
      <w:rPr>
        <w:rFonts w:hint="default" w:ascii="Calibri" w:hAnsi="Calibri" w:cs="Calibri" w:eastAsiaTheme="minorHAns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0" w15:restartNumberingAfterBreak="0">
    <w:nsid w:val="56D97B15"/>
    <w:multiLevelType w:val="hybridMultilevel"/>
    <w:tmpl w:val="B26C75E8"/>
    <w:lvl w:ilvl="0" w:tplc="0C821406">
      <w:start w:val="9"/>
      <w:numFmt w:val="bullet"/>
      <w:lvlText w:val="-"/>
      <w:lvlJc w:val="left"/>
      <w:pPr>
        <w:ind w:left="720" w:hanging="360"/>
      </w:pPr>
      <w:rPr>
        <w:rFonts w:hint="default" w:ascii="Calibri" w:hAnsi="Calibri" w:cs="Calibri" w:eastAsiaTheme="minorHAns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1" w15:restartNumberingAfterBreak="0">
    <w:nsid w:val="590440D0"/>
    <w:multiLevelType w:val="hybridMultilevel"/>
    <w:tmpl w:val="5A7A90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BBF7F95"/>
    <w:multiLevelType w:val="multilevel"/>
    <w:tmpl w:val="9FF61E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5D1F293E"/>
    <w:multiLevelType w:val="hybridMultilevel"/>
    <w:tmpl w:val="5CC44962"/>
    <w:lvl w:ilvl="0" w:tplc="084A421A">
      <w:numFmt w:val="bullet"/>
      <w:lvlText w:val="-"/>
      <w:lvlJc w:val="left"/>
      <w:pPr>
        <w:ind w:left="720" w:hanging="360"/>
      </w:pPr>
      <w:rPr>
        <w:rFonts w:hint="default" w:ascii="Calibri" w:hAnsi="Calibri" w:cs="Calibri" w:eastAsiaTheme="minorHAns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4" w15:restartNumberingAfterBreak="0">
    <w:nsid w:val="5F225478"/>
    <w:multiLevelType w:val="hybridMultilevel"/>
    <w:tmpl w:val="67EA1AAC"/>
    <w:lvl w:ilvl="0" w:tplc="3C0E5306">
      <w:start w:val="1"/>
      <w:numFmt w:val="decimal"/>
      <w:lvlText w:val="%1.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5" w15:restartNumberingAfterBreak="0">
    <w:nsid w:val="60056EBD"/>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22616B7"/>
    <w:multiLevelType w:val="hybridMultilevel"/>
    <w:tmpl w:val="5FD01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67D16B0"/>
    <w:multiLevelType w:val="hybridMultilevel"/>
    <w:tmpl w:val="9CDC4314"/>
    <w:lvl w:ilvl="0" w:tplc="51BC0538">
      <w:numFmt w:val="bullet"/>
      <w:lvlText w:val="-"/>
      <w:lvlJc w:val="left"/>
      <w:pPr>
        <w:ind w:left="720" w:hanging="360"/>
      </w:pPr>
      <w:rPr>
        <w:rFonts w:hint="default" w:ascii="Calibri" w:hAnsi="Calibri" w:cs="Calibri" w:eastAsiaTheme="minorHAnsi"/>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8" w15:restartNumberingAfterBreak="0">
    <w:nsid w:val="670451AE"/>
    <w:multiLevelType w:val="multilevel"/>
    <w:tmpl w:val="7BC83318"/>
    <w:lvl w:ilvl="0">
      <w:start w:val="1"/>
      <w:numFmt w:val="bullet"/>
      <w:lvlText w:val=""/>
      <w:lvlJc w:val="left"/>
      <w:pPr>
        <w:tabs>
          <w:tab w:val="num" w:pos="1440"/>
        </w:tabs>
        <w:ind w:left="1440" w:hanging="360"/>
      </w:pPr>
      <w:rPr>
        <w:rFonts w:hint="default" w:ascii="Symbol" w:hAnsi="Symbo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9" w15:restartNumberingAfterBreak="0">
    <w:nsid w:val="68317F31"/>
    <w:multiLevelType w:val="hybridMultilevel"/>
    <w:tmpl w:val="2F64764A"/>
    <w:lvl w:ilvl="0" w:tplc="CA0AA068">
      <w:numFmt w:val="bullet"/>
      <w:lvlText w:val="-"/>
      <w:lvlJc w:val="left"/>
      <w:pPr>
        <w:ind w:left="720" w:hanging="360"/>
      </w:pPr>
      <w:rPr>
        <w:rFonts w:hint="default" w:ascii="Calibri" w:hAnsi="Calibri" w:eastAsia="Aptos" w:cs="Calibri"/>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0" w15:restartNumberingAfterBreak="0">
    <w:nsid w:val="692B5747"/>
    <w:multiLevelType w:val="multilevel"/>
    <w:tmpl w:val="EE5CDFD8"/>
    <w:lvl w:ilvl="0">
      <w:start w:val="1"/>
      <w:numFmt w:val="bullet"/>
      <w:lvlText w:val="•"/>
      <w:lvlJc w:val="left"/>
      <w:pPr>
        <w:ind w:left="1065" w:hanging="705"/>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1" w15:restartNumberingAfterBreak="0">
    <w:nsid w:val="6A842287"/>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B6E3835"/>
    <w:multiLevelType w:val="hybridMultilevel"/>
    <w:tmpl w:val="BD18E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6CB1B8C"/>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B3D37D1"/>
    <w:multiLevelType w:val="hybridMultilevel"/>
    <w:tmpl w:val="32A2CA82"/>
    <w:lvl w:ilvl="0" w:tplc="74763304">
      <w:numFmt w:val="bullet"/>
      <w:lvlText w:val="•"/>
      <w:lvlJc w:val="left"/>
      <w:pPr>
        <w:ind w:left="719" w:hanging="269"/>
      </w:pPr>
      <w:rPr>
        <w:rFonts w:hint="default" w:ascii="Arial" w:hAnsi="Arial" w:eastAsia="Arial" w:cs="Arial"/>
        <w:b w:val="0"/>
        <w:bCs w:val="0"/>
        <w:i w:val="0"/>
        <w:iCs w:val="0"/>
        <w:color w:val="262F3D"/>
        <w:spacing w:val="0"/>
        <w:w w:val="116"/>
        <w:sz w:val="22"/>
        <w:szCs w:val="22"/>
        <w:lang w:val="en-US" w:eastAsia="en-US" w:bidi="ar-SA"/>
      </w:rPr>
    </w:lvl>
    <w:lvl w:ilvl="1" w:tplc="85E65444">
      <w:numFmt w:val="bullet"/>
      <w:lvlText w:val="•"/>
      <w:lvlJc w:val="left"/>
      <w:pPr>
        <w:ind w:left="1754" w:hanging="269"/>
      </w:pPr>
      <w:rPr>
        <w:rFonts w:hint="default"/>
        <w:lang w:val="en-US" w:eastAsia="en-US" w:bidi="ar-SA"/>
      </w:rPr>
    </w:lvl>
    <w:lvl w:ilvl="2" w:tplc="43709230">
      <w:numFmt w:val="bullet"/>
      <w:lvlText w:val="•"/>
      <w:lvlJc w:val="left"/>
      <w:pPr>
        <w:ind w:left="2789" w:hanging="269"/>
      </w:pPr>
      <w:rPr>
        <w:rFonts w:hint="default"/>
        <w:lang w:val="en-US" w:eastAsia="en-US" w:bidi="ar-SA"/>
      </w:rPr>
    </w:lvl>
    <w:lvl w:ilvl="3" w:tplc="9E967AAE">
      <w:numFmt w:val="bullet"/>
      <w:lvlText w:val="•"/>
      <w:lvlJc w:val="left"/>
      <w:pPr>
        <w:ind w:left="3823" w:hanging="269"/>
      </w:pPr>
      <w:rPr>
        <w:rFonts w:hint="default"/>
        <w:lang w:val="en-US" w:eastAsia="en-US" w:bidi="ar-SA"/>
      </w:rPr>
    </w:lvl>
    <w:lvl w:ilvl="4" w:tplc="D68EBC80">
      <w:numFmt w:val="bullet"/>
      <w:lvlText w:val="•"/>
      <w:lvlJc w:val="left"/>
      <w:pPr>
        <w:ind w:left="4858" w:hanging="269"/>
      </w:pPr>
      <w:rPr>
        <w:rFonts w:hint="default"/>
        <w:lang w:val="en-US" w:eastAsia="en-US" w:bidi="ar-SA"/>
      </w:rPr>
    </w:lvl>
    <w:lvl w:ilvl="5" w:tplc="E9920882">
      <w:numFmt w:val="bullet"/>
      <w:lvlText w:val="•"/>
      <w:lvlJc w:val="left"/>
      <w:pPr>
        <w:ind w:left="5893" w:hanging="269"/>
      </w:pPr>
      <w:rPr>
        <w:rFonts w:hint="default"/>
        <w:lang w:val="en-US" w:eastAsia="en-US" w:bidi="ar-SA"/>
      </w:rPr>
    </w:lvl>
    <w:lvl w:ilvl="6" w:tplc="E13658C0">
      <w:numFmt w:val="bullet"/>
      <w:lvlText w:val="•"/>
      <w:lvlJc w:val="left"/>
      <w:pPr>
        <w:ind w:left="6927" w:hanging="269"/>
      </w:pPr>
      <w:rPr>
        <w:rFonts w:hint="default"/>
        <w:lang w:val="en-US" w:eastAsia="en-US" w:bidi="ar-SA"/>
      </w:rPr>
    </w:lvl>
    <w:lvl w:ilvl="7" w:tplc="1842061C">
      <w:numFmt w:val="bullet"/>
      <w:lvlText w:val="•"/>
      <w:lvlJc w:val="left"/>
      <w:pPr>
        <w:ind w:left="7962" w:hanging="269"/>
      </w:pPr>
      <w:rPr>
        <w:rFonts w:hint="default"/>
        <w:lang w:val="en-US" w:eastAsia="en-US" w:bidi="ar-SA"/>
      </w:rPr>
    </w:lvl>
    <w:lvl w:ilvl="8" w:tplc="AD9A9C94">
      <w:numFmt w:val="bullet"/>
      <w:lvlText w:val="•"/>
      <w:lvlJc w:val="left"/>
      <w:pPr>
        <w:ind w:left="8997" w:hanging="269"/>
      </w:pPr>
      <w:rPr>
        <w:rFonts w:hint="default"/>
        <w:lang w:val="en-US" w:eastAsia="en-US" w:bidi="ar-SA"/>
      </w:rPr>
    </w:lvl>
  </w:abstractNum>
  <w:abstractNum w:abstractNumId="55" w15:restartNumberingAfterBreak="0">
    <w:nsid w:val="7EBC54A0"/>
    <w:multiLevelType w:val="hybridMultilevel"/>
    <w:tmpl w:val="7E46C992"/>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num w:numId="1" w16cid:durableId="483158669">
    <w:abstractNumId w:val="25"/>
  </w:num>
  <w:num w:numId="2" w16cid:durableId="936906854">
    <w:abstractNumId w:val="33"/>
  </w:num>
  <w:num w:numId="3" w16cid:durableId="1572615424">
    <w:abstractNumId w:val="37"/>
  </w:num>
  <w:num w:numId="4" w16cid:durableId="1177572075">
    <w:abstractNumId w:val="28"/>
  </w:num>
  <w:num w:numId="5" w16cid:durableId="174198518">
    <w:abstractNumId w:val="32"/>
  </w:num>
  <w:num w:numId="6" w16cid:durableId="22442828">
    <w:abstractNumId w:val="21"/>
  </w:num>
  <w:num w:numId="7" w16cid:durableId="1480881229">
    <w:abstractNumId w:val="53"/>
  </w:num>
  <w:num w:numId="8" w16cid:durableId="457800474">
    <w:abstractNumId w:val="24"/>
  </w:num>
  <w:num w:numId="9" w16cid:durableId="900553658">
    <w:abstractNumId w:val="14"/>
  </w:num>
  <w:num w:numId="10" w16cid:durableId="1645548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002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77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6894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7229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17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5830419">
    <w:abstractNumId w:val="11"/>
  </w:num>
  <w:num w:numId="17" w16cid:durableId="377751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640501">
    <w:abstractNumId w:val="7"/>
  </w:num>
  <w:num w:numId="19" w16cid:durableId="229652520">
    <w:abstractNumId w:val="13"/>
  </w:num>
  <w:num w:numId="20" w16cid:durableId="3163505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6913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9834188">
    <w:abstractNumId w:val="34"/>
  </w:num>
  <w:num w:numId="23" w16cid:durableId="7248367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6191516">
    <w:abstractNumId w:val="41"/>
  </w:num>
  <w:num w:numId="25" w16cid:durableId="510994523">
    <w:abstractNumId w:val="52"/>
  </w:num>
  <w:num w:numId="26" w16cid:durableId="1588224932">
    <w:abstractNumId w:val="17"/>
  </w:num>
  <w:num w:numId="27" w16cid:durableId="1918317042">
    <w:abstractNumId w:val="6"/>
  </w:num>
  <w:num w:numId="28" w16cid:durableId="492331297">
    <w:abstractNumId w:val="15"/>
  </w:num>
  <w:num w:numId="29" w16cid:durableId="234706613">
    <w:abstractNumId w:val="30"/>
  </w:num>
  <w:num w:numId="30" w16cid:durableId="2134907460">
    <w:abstractNumId w:val="26"/>
  </w:num>
  <w:num w:numId="31" w16cid:durableId="1303195472">
    <w:abstractNumId w:val="38"/>
  </w:num>
  <w:num w:numId="32" w16cid:durableId="2064325787">
    <w:abstractNumId w:val="29"/>
  </w:num>
  <w:num w:numId="33" w16cid:durableId="2048408803">
    <w:abstractNumId w:val="8"/>
  </w:num>
  <w:num w:numId="34" w16cid:durableId="1559396287">
    <w:abstractNumId w:val="0"/>
  </w:num>
  <w:num w:numId="35" w16cid:durableId="91824479">
    <w:abstractNumId w:val="16"/>
  </w:num>
  <w:num w:numId="36" w16cid:durableId="908420703">
    <w:abstractNumId w:val="18"/>
  </w:num>
  <w:num w:numId="37" w16cid:durableId="1295016303">
    <w:abstractNumId w:val="27"/>
  </w:num>
  <w:num w:numId="38" w16cid:durableId="1401445516">
    <w:abstractNumId w:val="48"/>
  </w:num>
  <w:num w:numId="39" w16cid:durableId="1197353843">
    <w:abstractNumId w:val="10"/>
  </w:num>
  <w:num w:numId="40" w16cid:durableId="730272276">
    <w:abstractNumId w:val="36"/>
  </w:num>
  <w:num w:numId="41" w16cid:durableId="936981799">
    <w:abstractNumId w:val="31"/>
  </w:num>
  <w:num w:numId="42" w16cid:durableId="1451047765">
    <w:abstractNumId w:val="35"/>
  </w:num>
  <w:num w:numId="43" w16cid:durableId="1461419481">
    <w:abstractNumId w:val="43"/>
  </w:num>
  <w:num w:numId="44" w16cid:durableId="1334603016">
    <w:abstractNumId w:val="47"/>
  </w:num>
  <w:num w:numId="45" w16cid:durableId="2140875828">
    <w:abstractNumId w:val="39"/>
  </w:num>
  <w:num w:numId="46" w16cid:durableId="19078358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1024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1652552">
    <w:abstractNumId w:val="40"/>
  </w:num>
  <w:num w:numId="49" w16cid:durableId="1395157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039488">
    <w:abstractNumId w:val="54"/>
  </w:num>
  <w:num w:numId="51" w16cid:durableId="1648049546">
    <w:abstractNumId w:val="22"/>
  </w:num>
  <w:num w:numId="52" w16cid:durableId="1235242797">
    <w:abstractNumId w:val="2"/>
  </w:num>
  <w:num w:numId="53" w16cid:durableId="642806361">
    <w:abstractNumId w:val="5"/>
  </w:num>
  <w:num w:numId="54" w16cid:durableId="1760562861">
    <w:abstractNumId w:val="55"/>
  </w:num>
  <w:num w:numId="55" w16cid:durableId="193346640">
    <w:abstractNumId w:val="44"/>
  </w:num>
  <w:num w:numId="56" w16cid:durableId="1908026888">
    <w:abstractNumId w:val="19"/>
  </w:num>
  <w:num w:numId="57" w16cid:durableId="273169139">
    <w:abstractNumId w:val="23"/>
  </w:num>
  <w:num w:numId="58" w16cid:durableId="271593441">
    <w:abstractNumId w:val="51"/>
  </w:num>
  <w:num w:numId="59" w16cid:durableId="1382485534">
    <w:abstractNumId w:val="12"/>
  </w:num>
  <w:num w:numId="60" w16cid:durableId="315303363">
    <w:abstractNumId w:val="9"/>
    <w:lvlOverride w:ilvl="0">
      <w:startOverride w:val="1"/>
    </w:lvlOverride>
    <w:lvlOverride w:ilvl="1"/>
    <w:lvlOverride w:ilvl="2"/>
    <w:lvlOverride w:ilvl="3"/>
    <w:lvlOverride w:ilvl="4"/>
    <w:lvlOverride w:ilvl="5"/>
    <w:lvlOverride w:ilvl="6"/>
    <w:lvlOverride w:ilvl="7"/>
    <w:lvlOverride w:ilvl="8"/>
  </w:num>
  <w:num w:numId="61" w16cid:durableId="229848210">
    <w:abstractNumId w:val="22"/>
    <w:lvlOverride w:ilvl="0">
      <w:startOverride w:val="1"/>
    </w:lvlOverride>
    <w:lvlOverride w:ilvl="1"/>
    <w:lvlOverride w:ilvl="2"/>
    <w:lvlOverride w:ilvl="3"/>
    <w:lvlOverride w:ilvl="4"/>
    <w:lvlOverride w:ilvl="5"/>
    <w:lvlOverride w:ilvl="6"/>
    <w:lvlOverride w:ilvl="7"/>
    <w:lvlOverride w:ilvl="8"/>
  </w:num>
  <w:num w:numId="62" w16cid:durableId="614210825">
    <w:abstractNumId w:val="12"/>
  </w:num>
  <w:num w:numId="63" w16cid:durableId="64037623">
    <w:abstractNumId w:val="54"/>
  </w:num>
  <w:num w:numId="64" w16cid:durableId="1308361409">
    <w:abstractNumId w:val="42"/>
  </w:num>
  <w:num w:numId="65" w16cid:durableId="1692026234">
    <w:abstractNumId w:val="50"/>
  </w:num>
  <w:num w:numId="66" w16cid:durableId="1426220256">
    <w:abstractNumId w:val="1"/>
  </w:num>
  <w:num w:numId="67" w16cid:durableId="1591423268">
    <w:abstractNumId w:val="4"/>
  </w:num>
  <w:num w:numId="68" w16cid:durableId="63113110">
    <w:abstractNumId w:val="46"/>
  </w:num>
  <w:num w:numId="69" w16cid:durableId="238561530">
    <w:abstractNumId w:val="49"/>
  </w:num>
  <w:num w:numId="70" w16cid:durableId="2063168290">
    <w:abstractNumId w:val="20"/>
  </w:num>
  <w:num w:numId="71" w16cid:durableId="471141556">
    <w:abstractNumId w:val="45"/>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A5"/>
    <w:rsid w:val="00000000"/>
    <w:rsid w:val="00003C6D"/>
    <w:rsid w:val="00004D6C"/>
    <w:rsid w:val="000054AA"/>
    <w:rsid w:val="00006592"/>
    <w:rsid w:val="00007C80"/>
    <w:rsid w:val="00010EBC"/>
    <w:rsid w:val="00010F3E"/>
    <w:rsid w:val="00011EFF"/>
    <w:rsid w:val="00013174"/>
    <w:rsid w:val="000147DB"/>
    <w:rsid w:val="000158B5"/>
    <w:rsid w:val="0001616F"/>
    <w:rsid w:val="000163C3"/>
    <w:rsid w:val="00016406"/>
    <w:rsid w:val="00016807"/>
    <w:rsid w:val="0001686F"/>
    <w:rsid w:val="00017ACC"/>
    <w:rsid w:val="00017EA6"/>
    <w:rsid w:val="00020182"/>
    <w:rsid w:val="0002040F"/>
    <w:rsid w:val="00021FCF"/>
    <w:rsid w:val="00023074"/>
    <w:rsid w:val="00023780"/>
    <w:rsid w:val="00024504"/>
    <w:rsid w:val="00025329"/>
    <w:rsid w:val="00027DA7"/>
    <w:rsid w:val="0003001B"/>
    <w:rsid w:val="000301AA"/>
    <w:rsid w:val="000312FF"/>
    <w:rsid w:val="00032BC6"/>
    <w:rsid w:val="00033CF5"/>
    <w:rsid w:val="0003451D"/>
    <w:rsid w:val="00034784"/>
    <w:rsid w:val="000347E0"/>
    <w:rsid w:val="00034E5C"/>
    <w:rsid w:val="00036ED1"/>
    <w:rsid w:val="0003739E"/>
    <w:rsid w:val="00037DF4"/>
    <w:rsid w:val="0004067A"/>
    <w:rsid w:val="000451C5"/>
    <w:rsid w:val="000458FF"/>
    <w:rsid w:val="00046174"/>
    <w:rsid w:val="00046EA8"/>
    <w:rsid w:val="00050007"/>
    <w:rsid w:val="0005095F"/>
    <w:rsid w:val="00050DBA"/>
    <w:rsid w:val="000533C2"/>
    <w:rsid w:val="00054D5A"/>
    <w:rsid w:val="0006089E"/>
    <w:rsid w:val="000609CE"/>
    <w:rsid w:val="00060AD6"/>
    <w:rsid w:val="00060E96"/>
    <w:rsid w:val="00061D2B"/>
    <w:rsid w:val="00062C39"/>
    <w:rsid w:val="00063CE8"/>
    <w:rsid w:val="00063D3C"/>
    <w:rsid w:val="00064647"/>
    <w:rsid w:val="00065312"/>
    <w:rsid w:val="000653FB"/>
    <w:rsid w:val="00065CDB"/>
    <w:rsid w:val="00066059"/>
    <w:rsid w:val="00066953"/>
    <w:rsid w:val="0006715F"/>
    <w:rsid w:val="000679D5"/>
    <w:rsid w:val="00070B38"/>
    <w:rsid w:val="00073661"/>
    <w:rsid w:val="000741AC"/>
    <w:rsid w:val="000753E5"/>
    <w:rsid w:val="000758C7"/>
    <w:rsid w:val="00075925"/>
    <w:rsid w:val="00076A31"/>
    <w:rsid w:val="00077EE7"/>
    <w:rsid w:val="000806C2"/>
    <w:rsid w:val="00081170"/>
    <w:rsid w:val="00083973"/>
    <w:rsid w:val="00083DF3"/>
    <w:rsid w:val="00083E9C"/>
    <w:rsid w:val="00085698"/>
    <w:rsid w:val="000860E0"/>
    <w:rsid w:val="00086F2D"/>
    <w:rsid w:val="00090342"/>
    <w:rsid w:val="00092A5D"/>
    <w:rsid w:val="00093462"/>
    <w:rsid w:val="00093D54"/>
    <w:rsid w:val="000942C8"/>
    <w:rsid w:val="00094513"/>
    <w:rsid w:val="00094AE2"/>
    <w:rsid w:val="00094C95"/>
    <w:rsid w:val="00095D25"/>
    <w:rsid w:val="000A16A5"/>
    <w:rsid w:val="000A310E"/>
    <w:rsid w:val="000A54EB"/>
    <w:rsid w:val="000A6E93"/>
    <w:rsid w:val="000A734B"/>
    <w:rsid w:val="000A7352"/>
    <w:rsid w:val="000B0331"/>
    <w:rsid w:val="000B0ED3"/>
    <w:rsid w:val="000B0FA9"/>
    <w:rsid w:val="000B1C6F"/>
    <w:rsid w:val="000B1D8D"/>
    <w:rsid w:val="000B1F66"/>
    <w:rsid w:val="000B2009"/>
    <w:rsid w:val="000B237E"/>
    <w:rsid w:val="000B2740"/>
    <w:rsid w:val="000B30FB"/>
    <w:rsid w:val="000B38B7"/>
    <w:rsid w:val="000B39C8"/>
    <w:rsid w:val="000B3B88"/>
    <w:rsid w:val="000B4222"/>
    <w:rsid w:val="000B4B10"/>
    <w:rsid w:val="000B5AC8"/>
    <w:rsid w:val="000B62FE"/>
    <w:rsid w:val="000B6974"/>
    <w:rsid w:val="000B6BCA"/>
    <w:rsid w:val="000C0118"/>
    <w:rsid w:val="000C1096"/>
    <w:rsid w:val="000C12A1"/>
    <w:rsid w:val="000C1E08"/>
    <w:rsid w:val="000C1F80"/>
    <w:rsid w:val="000C4A6E"/>
    <w:rsid w:val="000C53C0"/>
    <w:rsid w:val="000C61C9"/>
    <w:rsid w:val="000C78D5"/>
    <w:rsid w:val="000C7A0E"/>
    <w:rsid w:val="000C7FD8"/>
    <w:rsid w:val="000C7FE8"/>
    <w:rsid w:val="000D18AA"/>
    <w:rsid w:val="000D1D84"/>
    <w:rsid w:val="000D2100"/>
    <w:rsid w:val="000D3946"/>
    <w:rsid w:val="000D4A6A"/>
    <w:rsid w:val="000D4D58"/>
    <w:rsid w:val="000D5B48"/>
    <w:rsid w:val="000D73D8"/>
    <w:rsid w:val="000D761E"/>
    <w:rsid w:val="000D7E8E"/>
    <w:rsid w:val="000E1506"/>
    <w:rsid w:val="000E332F"/>
    <w:rsid w:val="000E3DF5"/>
    <w:rsid w:val="000E44E4"/>
    <w:rsid w:val="000E4DA9"/>
    <w:rsid w:val="000E5914"/>
    <w:rsid w:val="000E5FC0"/>
    <w:rsid w:val="000E60FF"/>
    <w:rsid w:val="000E621E"/>
    <w:rsid w:val="000E638D"/>
    <w:rsid w:val="000E761E"/>
    <w:rsid w:val="000F0295"/>
    <w:rsid w:val="000F0B0F"/>
    <w:rsid w:val="000F1BEF"/>
    <w:rsid w:val="000F1C53"/>
    <w:rsid w:val="000F2FBD"/>
    <w:rsid w:val="000F372C"/>
    <w:rsid w:val="000F3A67"/>
    <w:rsid w:val="000F3CA1"/>
    <w:rsid w:val="000F486E"/>
    <w:rsid w:val="000F48DB"/>
    <w:rsid w:val="000F518D"/>
    <w:rsid w:val="000F64BF"/>
    <w:rsid w:val="000F726A"/>
    <w:rsid w:val="000F77B4"/>
    <w:rsid w:val="001004B5"/>
    <w:rsid w:val="001026DD"/>
    <w:rsid w:val="00102B11"/>
    <w:rsid w:val="00103432"/>
    <w:rsid w:val="00103BBB"/>
    <w:rsid w:val="001046DE"/>
    <w:rsid w:val="00105A9E"/>
    <w:rsid w:val="00105E2C"/>
    <w:rsid w:val="0010671C"/>
    <w:rsid w:val="00106E52"/>
    <w:rsid w:val="001078D6"/>
    <w:rsid w:val="00107FCD"/>
    <w:rsid w:val="001100EA"/>
    <w:rsid w:val="001106E9"/>
    <w:rsid w:val="00110E0D"/>
    <w:rsid w:val="001121BF"/>
    <w:rsid w:val="001138D9"/>
    <w:rsid w:val="00117F47"/>
    <w:rsid w:val="001200D0"/>
    <w:rsid w:val="00120480"/>
    <w:rsid w:val="001208E0"/>
    <w:rsid w:val="00122811"/>
    <w:rsid w:val="00122891"/>
    <w:rsid w:val="00122FDB"/>
    <w:rsid w:val="00125398"/>
    <w:rsid w:val="00127B93"/>
    <w:rsid w:val="001305B3"/>
    <w:rsid w:val="0013067D"/>
    <w:rsid w:val="00131466"/>
    <w:rsid w:val="001344B2"/>
    <w:rsid w:val="00136ACE"/>
    <w:rsid w:val="00137F6F"/>
    <w:rsid w:val="001406CF"/>
    <w:rsid w:val="001413DF"/>
    <w:rsid w:val="00142AB0"/>
    <w:rsid w:val="00143577"/>
    <w:rsid w:val="00143FE1"/>
    <w:rsid w:val="00144210"/>
    <w:rsid w:val="00145F0F"/>
    <w:rsid w:val="0014680E"/>
    <w:rsid w:val="00146CF9"/>
    <w:rsid w:val="00151138"/>
    <w:rsid w:val="00151656"/>
    <w:rsid w:val="00151EE4"/>
    <w:rsid w:val="00152C86"/>
    <w:rsid w:val="0015318F"/>
    <w:rsid w:val="00153345"/>
    <w:rsid w:val="00153C88"/>
    <w:rsid w:val="00153CBB"/>
    <w:rsid w:val="00155914"/>
    <w:rsid w:val="0016059F"/>
    <w:rsid w:val="00162D5A"/>
    <w:rsid w:val="00163384"/>
    <w:rsid w:val="00163B84"/>
    <w:rsid w:val="0016552B"/>
    <w:rsid w:val="00167052"/>
    <w:rsid w:val="00167A7C"/>
    <w:rsid w:val="001703AA"/>
    <w:rsid w:val="001716FC"/>
    <w:rsid w:val="00171973"/>
    <w:rsid w:val="001745EB"/>
    <w:rsid w:val="0017489D"/>
    <w:rsid w:val="00174DA1"/>
    <w:rsid w:val="00175A44"/>
    <w:rsid w:val="00176493"/>
    <w:rsid w:val="001771B9"/>
    <w:rsid w:val="00180173"/>
    <w:rsid w:val="001801AC"/>
    <w:rsid w:val="00180D2C"/>
    <w:rsid w:val="00180D36"/>
    <w:rsid w:val="00181C23"/>
    <w:rsid w:val="00183041"/>
    <w:rsid w:val="00183793"/>
    <w:rsid w:val="001844E8"/>
    <w:rsid w:val="00184A44"/>
    <w:rsid w:val="0018612D"/>
    <w:rsid w:val="00186327"/>
    <w:rsid w:val="0018645B"/>
    <w:rsid w:val="00186AD9"/>
    <w:rsid w:val="0019106D"/>
    <w:rsid w:val="00192479"/>
    <w:rsid w:val="00192508"/>
    <w:rsid w:val="0019289E"/>
    <w:rsid w:val="00192AA7"/>
    <w:rsid w:val="00192BC5"/>
    <w:rsid w:val="001939DF"/>
    <w:rsid w:val="00193DB0"/>
    <w:rsid w:val="001952B9"/>
    <w:rsid w:val="001961CA"/>
    <w:rsid w:val="001966A1"/>
    <w:rsid w:val="00196DED"/>
    <w:rsid w:val="0019775C"/>
    <w:rsid w:val="001A1534"/>
    <w:rsid w:val="001A1B8D"/>
    <w:rsid w:val="001A242D"/>
    <w:rsid w:val="001A3E25"/>
    <w:rsid w:val="001A4761"/>
    <w:rsid w:val="001B2A29"/>
    <w:rsid w:val="001B2FB8"/>
    <w:rsid w:val="001B36A8"/>
    <w:rsid w:val="001B3D4F"/>
    <w:rsid w:val="001B53F7"/>
    <w:rsid w:val="001B5781"/>
    <w:rsid w:val="001B784C"/>
    <w:rsid w:val="001B7A23"/>
    <w:rsid w:val="001C0546"/>
    <w:rsid w:val="001C17FE"/>
    <w:rsid w:val="001C260C"/>
    <w:rsid w:val="001C4E36"/>
    <w:rsid w:val="001C5072"/>
    <w:rsid w:val="001C63DF"/>
    <w:rsid w:val="001C6F57"/>
    <w:rsid w:val="001D13BF"/>
    <w:rsid w:val="001D468B"/>
    <w:rsid w:val="001D4B31"/>
    <w:rsid w:val="001D697D"/>
    <w:rsid w:val="001D7979"/>
    <w:rsid w:val="001E24C9"/>
    <w:rsid w:val="001E293D"/>
    <w:rsid w:val="001E49AB"/>
    <w:rsid w:val="001E5AD2"/>
    <w:rsid w:val="001E5E95"/>
    <w:rsid w:val="001E7036"/>
    <w:rsid w:val="001F0E92"/>
    <w:rsid w:val="001F1EB0"/>
    <w:rsid w:val="001F28E4"/>
    <w:rsid w:val="001F42B8"/>
    <w:rsid w:val="001F5100"/>
    <w:rsid w:val="001F5710"/>
    <w:rsid w:val="001F5BC7"/>
    <w:rsid w:val="001F6931"/>
    <w:rsid w:val="001F6C69"/>
    <w:rsid w:val="001F7A57"/>
    <w:rsid w:val="001F7EE4"/>
    <w:rsid w:val="002023A6"/>
    <w:rsid w:val="00204CAF"/>
    <w:rsid w:val="00204EE8"/>
    <w:rsid w:val="0020596A"/>
    <w:rsid w:val="00205A75"/>
    <w:rsid w:val="0020611C"/>
    <w:rsid w:val="0020795F"/>
    <w:rsid w:val="00207CD6"/>
    <w:rsid w:val="00210B29"/>
    <w:rsid w:val="00212E23"/>
    <w:rsid w:val="0021470E"/>
    <w:rsid w:val="00214B1A"/>
    <w:rsid w:val="00215DCE"/>
    <w:rsid w:val="00220D02"/>
    <w:rsid w:val="00222E3C"/>
    <w:rsid w:val="00224343"/>
    <w:rsid w:val="002250F7"/>
    <w:rsid w:val="00225B1D"/>
    <w:rsid w:val="002269C6"/>
    <w:rsid w:val="002301E7"/>
    <w:rsid w:val="002303B9"/>
    <w:rsid w:val="00231235"/>
    <w:rsid w:val="00231A01"/>
    <w:rsid w:val="0023264F"/>
    <w:rsid w:val="002333A2"/>
    <w:rsid w:val="00235552"/>
    <w:rsid w:val="00235FFB"/>
    <w:rsid w:val="00236C82"/>
    <w:rsid w:val="0024084A"/>
    <w:rsid w:val="0024103B"/>
    <w:rsid w:val="00243616"/>
    <w:rsid w:val="0024515B"/>
    <w:rsid w:val="00246AA4"/>
    <w:rsid w:val="00247D0C"/>
    <w:rsid w:val="0025021A"/>
    <w:rsid w:val="00252EEE"/>
    <w:rsid w:val="00254F86"/>
    <w:rsid w:val="00255652"/>
    <w:rsid w:val="002560ED"/>
    <w:rsid w:val="00256365"/>
    <w:rsid w:val="00256A01"/>
    <w:rsid w:val="002609EA"/>
    <w:rsid w:val="00260DA4"/>
    <w:rsid w:val="00262EAD"/>
    <w:rsid w:val="00263FE3"/>
    <w:rsid w:val="0026503A"/>
    <w:rsid w:val="00265831"/>
    <w:rsid w:val="002665DB"/>
    <w:rsid w:val="00266C3F"/>
    <w:rsid w:val="00267191"/>
    <w:rsid w:val="00267730"/>
    <w:rsid w:val="00267EB0"/>
    <w:rsid w:val="002721A5"/>
    <w:rsid w:val="00272493"/>
    <w:rsid w:val="00273BF7"/>
    <w:rsid w:val="0027441B"/>
    <w:rsid w:val="00276099"/>
    <w:rsid w:val="00277294"/>
    <w:rsid w:val="00277AFD"/>
    <w:rsid w:val="00280220"/>
    <w:rsid w:val="00280DE2"/>
    <w:rsid w:val="002823FE"/>
    <w:rsid w:val="00282F5C"/>
    <w:rsid w:val="0028504F"/>
    <w:rsid w:val="002850C6"/>
    <w:rsid w:val="002865A1"/>
    <w:rsid w:val="0028713C"/>
    <w:rsid w:val="00287A41"/>
    <w:rsid w:val="002900CD"/>
    <w:rsid w:val="00290174"/>
    <w:rsid w:val="0029028E"/>
    <w:rsid w:val="00290432"/>
    <w:rsid w:val="002910F5"/>
    <w:rsid w:val="00291E59"/>
    <w:rsid w:val="00292471"/>
    <w:rsid w:val="00292971"/>
    <w:rsid w:val="00292D4D"/>
    <w:rsid w:val="00293AFF"/>
    <w:rsid w:val="002949B6"/>
    <w:rsid w:val="00295CD1"/>
    <w:rsid w:val="002968E7"/>
    <w:rsid w:val="0029728A"/>
    <w:rsid w:val="002A049D"/>
    <w:rsid w:val="002A155D"/>
    <w:rsid w:val="002A4D56"/>
    <w:rsid w:val="002A5916"/>
    <w:rsid w:val="002A68CB"/>
    <w:rsid w:val="002A6B6B"/>
    <w:rsid w:val="002A74F1"/>
    <w:rsid w:val="002A7814"/>
    <w:rsid w:val="002A7AE5"/>
    <w:rsid w:val="002B08B4"/>
    <w:rsid w:val="002B0CFE"/>
    <w:rsid w:val="002B12EC"/>
    <w:rsid w:val="002B1E14"/>
    <w:rsid w:val="002B1F80"/>
    <w:rsid w:val="002B1FB8"/>
    <w:rsid w:val="002B26A4"/>
    <w:rsid w:val="002B3176"/>
    <w:rsid w:val="002C0C63"/>
    <w:rsid w:val="002C0FBF"/>
    <w:rsid w:val="002C17ED"/>
    <w:rsid w:val="002C1B66"/>
    <w:rsid w:val="002C1E93"/>
    <w:rsid w:val="002C1ED7"/>
    <w:rsid w:val="002C20CE"/>
    <w:rsid w:val="002C27DE"/>
    <w:rsid w:val="002C33B3"/>
    <w:rsid w:val="002C39E7"/>
    <w:rsid w:val="002C3F22"/>
    <w:rsid w:val="002C3F9A"/>
    <w:rsid w:val="002C4138"/>
    <w:rsid w:val="002C45D0"/>
    <w:rsid w:val="002C473D"/>
    <w:rsid w:val="002C480B"/>
    <w:rsid w:val="002C564B"/>
    <w:rsid w:val="002C5A16"/>
    <w:rsid w:val="002C5CBB"/>
    <w:rsid w:val="002C724E"/>
    <w:rsid w:val="002D0BD5"/>
    <w:rsid w:val="002D0BDA"/>
    <w:rsid w:val="002D14C4"/>
    <w:rsid w:val="002D14E4"/>
    <w:rsid w:val="002D1F0D"/>
    <w:rsid w:val="002D31C7"/>
    <w:rsid w:val="002D51C6"/>
    <w:rsid w:val="002D5B91"/>
    <w:rsid w:val="002D68EF"/>
    <w:rsid w:val="002D71C6"/>
    <w:rsid w:val="002E04F4"/>
    <w:rsid w:val="002E1B7E"/>
    <w:rsid w:val="002E244B"/>
    <w:rsid w:val="002E4205"/>
    <w:rsid w:val="002E44D6"/>
    <w:rsid w:val="002E4997"/>
    <w:rsid w:val="002E51C6"/>
    <w:rsid w:val="002E6952"/>
    <w:rsid w:val="002F09F5"/>
    <w:rsid w:val="002F0B82"/>
    <w:rsid w:val="002F10B5"/>
    <w:rsid w:val="002F11AF"/>
    <w:rsid w:val="002F2D47"/>
    <w:rsid w:val="002F3E7E"/>
    <w:rsid w:val="002F570D"/>
    <w:rsid w:val="002F5D3F"/>
    <w:rsid w:val="002F6DAB"/>
    <w:rsid w:val="002F7644"/>
    <w:rsid w:val="002F7DCE"/>
    <w:rsid w:val="003027EF"/>
    <w:rsid w:val="00302A3B"/>
    <w:rsid w:val="00303EA0"/>
    <w:rsid w:val="003041B8"/>
    <w:rsid w:val="00305ED5"/>
    <w:rsid w:val="00306E6C"/>
    <w:rsid w:val="003075E0"/>
    <w:rsid w:val="00310901"/>
    <w:rsid w:val="003109B0"/>
    <w:rsid w:val="003117DE"/>
    <w:rsid w:val="003124F2"/>
    <w:rsid w:val="00313018"/>
    <w:rsid w:val="00313105"/>
    <w:rsid w:val="00314024"/>
    <w:rsid w:val="00315154"/>
    <w:rsid w:val="00315B59"/>
    <w:rsid w:val="00316B92"/>
    <w:rsid w:val="00320F84"/>
    <w:rsid w:val="00321132"/>
    <w:rsid w:val="00321AEC"/>
    <w:rsid w:val="0032287E"/>
    <w:rsid w:val="00322EA7"/>
    <w:rsid w:val="003230B7"/>
    <w:rsid w:val="0032319C"/>
    <w:rsid w:val="00323448"/>
    <w:rsid w:val="003255AB"/>
    <w:rsid w:val="00325978"/>
    <w:rsid w:val="0032624C"/>
    <w:rsid w:val="0032747C"/>
    <w:rsid w:val="003300CE"/>
    <w:rsid w:val="00330171"/>
    <w:rsid w:val="00330718"/>
    <w:rsid w:val="003318A6"/>
    <w:rsid w:val="00331F71"/>
    <w:rsid w:val="003324B1"/>
    <w:rsid w:val="0033365F"/>
    <w:rsid w:val="00333F90"/>
    <w:rsid w:val="00336235"/>
    <w:rsid w:val="0034015B"/>
    <w:rsid w:val="00340320"/>
    <w:rsid w:val="00340B77"/>
    <w:rsid w:val="00340E65"/>
    <w:rsid w:val="00340F65"/>
    <w:rsid w:val="00341BD0"/>
    <w:rsid w:val="00341DF0"/>
    <w:rsid w:val="0034215F"/>
    <w:rsid w:val="00342608"/>
    <w:rsid w:val="003426D1"/>
    <w:rsid w:val="00343EF3"/>
    <w:rsid w:val="0034479C"/>
    <w:rsid w:val="00344E76"/>
    <w:rsid w:val="003453E9"/>
    <w:rsid w:val="00346B6D"/>
    <w:rsid w:val="0034736D"/>
    <w:rsid w:val="00347BC9"/>
    <w:rsid w:val="00347F1B"/>
    <w:rsid w:val="003528C6"/>
    <w:rsid w:val="00352E99"/>
    <w:rsid w:val="00354487"/>
    <w:rsid w:val="00354E90"/>
    <w:rsid w:val="00356223"/>
    <w:rsid w:val="003567E5"/>
    <w:rsid w:val="00356E85"/>
    <w:rsid w:val="0035766A"/>
    <w:rsid w:val="00360A20"/>
    <w:rsid w:val="00360F37"/>
    <w:rsid w:val="003611C8"/>
    <w:rsid w:val="003620A1"/>
    <w:rsid w:val="00362AFC"/>
    <w:rsid w:val="00362D07"/>
    <w:rsid w:val="0036492C"/>
    <w:rsid w:val="00364A89"/>
    <w:rsid w:val="003657B2"/>
    <w:rsid w:val="003666A6"/>
    <w:rsid w:val="00367BD3"/>
    <w:rsid w:val="00372A05"/>
    <w:rsid w:val="0037469C"/>
    <w:rsid w:val="00376069"/>
    <w:rsid w:val="0037657E"/>
    <w:rsid w:val="00376DC9"/>
    <w:rsid w:val="00380D68"/>
    <w:rsid w:val="0038291F"/>
    <w:rsid w:val="00382A0F"/>
    <w:rsid w:val="0038535B"/>
    <w:rsid w:val="003858B5"/>
    <w:rsid w:val="00386A0B"/>
    <w:rsid w:val="003871A7"/>
    <w:rsid w:val="00387556"/>
    <w:rsid w:val="00390F4F"/>
    <w:rsid w:val="00392B66"/>
    <w:rsid w:val="00394794"/>
    <w:rsid w:val="00394A0D"/>
    <w:rsid w:val="00395386"/>
    <w:rsid w:val="003953A8"/>
    <w:rsid w:val="0039633A"/>
    <w:rsid w:val="00396C2B"/>
    <w:rsid w:val="003A0003"/>
    <w:rsid w:val="003A2071"/>
    <w:rsid w:val="003A2548"/>
    <w:rsid w:val="003A421F"/>
    <w:rsid w:val="003A5058"/>
    <w:rsid w:val="003A7B4D"/>
    <w:rsid w:val="003A7E33"/>
    <w:rsid w:val="003B0ED1"/>
    <w:rsid w:val="003B32B2"/>
    <w:rsid w:val="003B537F"/>
    <w:rsid w:val="003B5786"/>
    <w:rsid w:val="003B707C"/>
    <w:rsid w:val="003C0311"/>
    <w:rsid w:val="003C108C"/>
    <w:rsid w:val="003C1B2A"/>
    <w:rsid w:val="003C2FB5"/>
    <w:rsid w:val="003C306C"/>
    <w:rsid w:val="003C3187"/>
    <w:rsid w:val="003C459B"/>
    <w:rsid w:val="003C45D7"/>
    <w:rsid w:val="003C461B"/>
    <w:rsid w:val="003C4CA8"/>
    <w:rsid w:val="003C4CC8"/>
    <w:rsid w:val="003C4E9B"/>
    <w:rsid w:val="003C4FF8"/>
    <w:rsid w:val="003C58C5"/>
    <w:rsid w:val="003C5FA3"/>
    <w:rsid w:val="003C63B3"/>
    <w:rsid w:val="003C6FC4"/>
    <w:rsid w:val="003D0211"/>
    <w:rsid w:val="003D25B7"/>
    <w:rsid w:val="003D339F"/>
    <w:rsid w:val="003D4BB9"/>
    <w:rsid w:val="003D4E4A"/>
    <w:rsid w:val="003D4E60"/>
    <w:rsid w:val="003D5C69"/>
    <w:rsid w:val="003D5E20"/>
    <w:rsid w:val="003D6032"/>
    <w:rsid w:val="003E024B"/>
    <w:rsid w:val="003E12D8"/>
    <w:rsid w:val="003E141D"/>
    <w:rsid w:val="003E301F"/>
    <w:rsid w:val="003E3424"/>
    <w:rsid w:val="003E54D9"/>
    <w:rsid w:val="003E5616"/>
    <w:rsid w:val="003F1B44"/>
    <w:rsid w:val="003F22C3"/>
    <w:rsid w:val="003F2748"/>
    <w:rsid w:val="003F2CD4"/>
    <w:rsid w:val="003F2E00"/>
    <w:rsid w:val="003F59D1"/>
    <w:rsid w:val="003F6324"/>
    <w:rsid w:val="003F6F05"/>
    <w:rsid w:val="003F7C3F"/>
    <w:rsid w:val="00400413"/>
    <w:rsid w:val="00401CE2"/>
    <w:rsid w:val="00402257"/>
    <w:rsid w:val="004041C3"/>
    <w:rsid w:val="004067E1"/>
    <w:rsid w:val="00406F1E"/>
    <w:rsid w:val="00406FF9"/>
    <w:rsid w:val="004079E6"/>
    <w:rsid w:val="00407B94"/>
    <w:rsid w:val="00412FA8"/>
    <w:rsid w:val="004132A3"/>
    <w:rsid w:val="0041338A"/>
    <w:rsid w:val="00414195"/>
    <w:rsid w:val="0041420D"/>
    <w:rsid w:val="00414246"/>
    <w:rsid w:val="00414749"/>
    <w:rsid w:val="0041529C"/>
    <w:rsid w:val="004164D8"/>
    <w:rsid w:val="00417737"/>
    <w:rsid w:val="00422FE2"/>
    <w:rsid w:val="00423286"/>
    <w:rsid w:val="00423840"/>
    <w:rsid w:val="00425020"/>
    <w:rsid w:val="00425B09"/>
    <w:rsid w:val="00426838"/>
    <w:rsid w:val="00427D12"/>
    <w:rsid w:val="00431154"/>
    <w:rsid w:val="004314DD"/>
    <w:rsid w:val="00431853"/>
    <w:rsid w:val="00431F62"/>
    <w:rsid w:val="00432A23"/>
    <w:rsid w:val="0043306D"/>
    <w:rsid w:val="0043585E"/>
    <w:rsid w:val="00437114"/>
    <w:rsid w:val="00440E59"/>
    <w:rsid w:val="00442285"/>
    <w:rsid w:val="004434B3"/>
    <w:rsid w:val="00443E71"/>
    <w:rsid w:val="00447CFB"/>
    <w:rsid w:val="00447F6A"/>
    <w:rsid w:val="00451F93"/>
    <w:rsid w:val="004528B8"/>
    <w:rsid w:val="0045300D"/>
    <w:rsid w:val="00453CA9"/>
    <w:rsid w:val="0045459C"/>
    <w:rsid w:val="004563FE"/>
    <w:rsid w:val="00456A88"/>
    <w:rsid w:val="00457D27"/>
    <w:rsid w:val="00460015"/>
    <w:rsid w:val="004602E6"/>
    <w:rsid w:val="004605B7"/>
    <w:rsid w:val="00460A0D"/>
    <w:rsid w:val="00461CC0"/>
    <w:rsid w:val="00462035"/>
    <w:rsid w:val="004622B4"/>
    <w:rsid w:val="004625AD"/>
    <w:rsid w:val="004635CE"/>
    <w:rsid w:val="0046527E"/>
    <w:rsid w:val="00465362"/>
    <w:rsid w:val="0046782F"/>
    <w:rsid w:val="0047023D"/>
    <w:rsid w:val="00470477"/>
    <w:rsid w:val="00471E02"/>
    <w:rsid w:val="00474B69"/>
    <w:rsid w:val="0047552C"/>
    <w:rsid w:val="00475C29"/>
    <w:rsid w:val="004766CB"/>
    <w:rsid w:val="004766DE"/>
    <w:rsid w:val="0047708D"/>
    <w:rsid w:val="00477B7B"/>
    <w:rsid w:val="00480E36"/>
    <w:rsid w:val="00482DFB"/>
    <w:rsid w:val="00483F2F"/>
    <w:rsid w:val="00484458"/>
    <w:rsid w:val="004878A0"/>
    <w:rsid w:val="00487EB5"/>
    <w:rsid w:val="00492604"/>
    <w:rsid w:val="0049379A"/>
    <w:rsid w:val="00494A37"/>
    <w:rsid w:val="00495FB9"/>
    <w:rsid w:val="00497212"/>
    <w:rsid w:val="004A0E5A"/>
    <w:rsid w:val="004A1621"/>
    <w:rsid w:val="004A24A8"/>
    <w:rsid w:val="004A68A9"/>
    <w:rsid w:val="004A7B1E"/>
    <w:rsid w:val="004A7D0E"/>
    <w:rsid w:val="004B0B78"/>
    <w:rsid w:val="004B197A"/>
    <w:rsid w:val="004B22FD"/>
    <w:rsid w:val="004B364F"/>
    <w:rsid w:val="004B3890"/>
    <w:rsid w:val="004B3D48"/>
    <w:rsid w:val="004B4568"/>
    <w:rsid w:val="004B4A4D"/>
    <w:rsid w:val="004B5909"/>
    <w:rsid w:val="004B5927"/>
    <w:rsid w:val="004B59DB"/>
    <w:rsid w:val="004B65E9"/>
    <w:rsid w:val="004B6DC0"/>
    <w:rsid w:val="004B6EB8"/>
    <w:rsid w:val="004B7C67"/>
    <w:rsid w:val="004B7D48"/>
    <w:rsid w:val="004C0098"/>
    <w:rsid w:val="004C06AB"/>
    <w:rsid w:val="004C1179"/>
    <w:rsid w:val="004C28E4"/>
    <w:rsid w:val="004C2D4B"/>
    <w:rsid w:val="004C5407"/>
    <w:rsid w:val="004C5A16"/>
    <w:rsid w:val="004C6443"/>
    <w:rsid w:val="004C7660"/>
    <w:rsid w:val="004C7CB6"/>
    <w:rsid w:val="004C7FFA"/>
    <w:rsid w:val="004D0742"/>
    <w:rsid w:val="004D1BD3"/>
    <w:rsid w:val="004D33C0"/>
    <w:rsid w:val="004D3D0F"/>
    <w:rsid w:val="004D599F"/>
    <w:rsid w:val="004D6E97"/>
    <w:rsid w:val="004D6E9B"/>
    <w:rsid w:val="004D7A44"/>
    <w:rsid w:val="004E2816"/>
    <w:rsid w:val="004E2E39"/>
    <w:rsid w:val="004E2E6B"/>
    <w:rsid w:val="004E325D"/>
    <w:rsid w:val="004E345C"/>
    <w:rsid w:val="004E37C7"/>
    <w:rsid w:val="004E479F"/>
    <w:rsid w:val="004E489C"/>
    <w:rsid w:val="004E5156"/>
    <w:rsid w:val="004E698B"/>
    <w:rsid w:val="004E7843"/>
    <w:rsid w:val="004F0113"/>
    <w:rsid w:val="004F1469"/>
    <w:rsid w:val="004F2732"/>
    <w:rsid w:val="004F3078"/>
    <w:rsid w:val="004F34C6"/>
    <w:rsid w:val="004F6395"/>
    <w:rsid w:val="004F79F0"/>
    <w:rsid w:val="0050010A"/>
    <w:rsid w:val="00500E80"/>
    <w:rsid w:val="00501072"/>
    <w:rsid w:val="00501DC3"/>
    <w:rsid w:val="00504B58"/>
    <w:rsid w:val="0050519F"/>
    <w:rsid w:val="005053E7"/>
    <w:rsid w:val="00505A13"/>
    <w:rsid w:val="005076AF"/>
    <w:rsid w:val="005077D1"/>
    <w:rsid w:val="005103FD"/>
    <w:rsid w:val="00510410"/>
    <w:rsid w:val="00510AA1"/>
    <w:rsid w:val="00511BFC"/>
    <w:rsid w:val="005138E1"/>
    <w:rsid w:val="00513F02"/>
    <w:rsid w:val="00514CD9"/>
    <w:rsid w:val="005154CC"/>
    <w:rsid w:val="00515E6F"/>
    <w:rsid w:val="00516A8E"/>
    <w:rsid w:val="005214D4"/>
    <w:rsid w:val="00521B42"/>
    <w:rsid w:val="00523BE9"/>
    <w:rsid w:val="00524747"/>
    <w:rsid w:val="00530398"/>
    <w:rsid w:val="00530A40"/>
    <w:rsid w:val="00532B84"/>
    <w:rsid w:val="00533A89"/>
    <w:rsid w:val="00533D71"/>
    <w:rsid w:val="005347C8"/>
    <w:rsid w:val="0053592E"/>
    <w:rsid w:val="0053706C"/>
    <w:rsid w:val="005401ED"/>
    <w:rsid w:val="00540F01"/>
    <w:rsid w:val="005428F3"/>
    <w:rsid w:val="00542FD9"/>
    <w:rsid w:val="0054383C"/>
    <w:rsid w:val="00545732"/>
    <w:rsid w:val="00545BF1"/>
    <w:rsid w:val="00550BA9"/>
    <w:rsid w:val="00550CA3"/>
    <w:rsid w:val="00550D65"/>
    <w:rsid w:val="00550E03"/>
    <w:rsid w:val="00550EBA"/>
    <w:rsid w:val="00551BEB"/>
    <w:rsid w:val="00551D20"/>
    <w:rsid w:val="00555393"/>
    <w:rsid w:val="005567F7"/>
    <w:rsid w:val="005625CD"/>
    <w:rsid w:val="0056443E"/>
    <w:rsid w:val="005649EA"/>
    <w:rsid w:val="00566360"/>
    <w:rsid w:val="00566DA3"/>
    <w:rsid w:val="00567B7D"/>
    <w:rsid w:val="00567D52"/>
    <w:rsid w:val="0057005C"/>
    <w:rsid w:val="005701DF"/>
    <w:rsid w:val="005706D4"/>
    <w:rsid w:val="00571A34"/>
    <w:rsid w:val="00572E08"/>
    <w:rsid w:val="0057343A"/>
    <w:rsid w:val="00573533"/>
    <w:rsid w:val="00573835"/>
    <w:rsid w:val="005753FE"/>
    <w:rsid w:val="00576D72"/>
    <w:rsid w:val="00577B9B"/>
    <w:rsid w:val="00577D1A"/>
    <w:rsid w:val="00583088"/>
    <w:rsid w:val="005835A7"/>
    <w:rsid w:val="00584CB1"/>
    <w:rsid w:val="00584CB8"/>
    <w:rsid w:val="00585104"/>
    <w:rsid w:val="00585744"/>
    <w:rsid w:val="00586D25"/>
    <w:rsid w:val="00587348"/>
    <w:rsid w:val="00590A71"/>
    <w:rsid w:val="00590CFC"/>
    <w:rsid w:val="00591260"/>
    <w:rsid w:val="0059173B"/>
    <w:rsid w:val="005924CD"/>
    <w:rsid w:val="005929FD"/>
    <w:rsid w:val="00593770"/>
    <w:rsid w:val="00593810"/>
    <w:rsid w:val="00594A5D"/>
    <w:rsid w:val="00595341"/>
    <w:rsid w:val="00595658"/>
    <w:rsid w:val="00595703"/>
    <w:rsid w:val="00595E24"/>
    <w:rsid w:val="00596565"/>
    <w:rsid w:val="005A0DF2"/>
    <w:rsid w:val="005A103F"/>
    <w:rsid w:val="005A20DD"/>
    <w:rsid w:val="005A40D8"/>
    <w:rsid w:val="005A40E2"/>
    <w:rsid w:val="005A45B4"/>
    <w:rsid w:val="005A5572"/>
    <w:rsid w:val="005A6782"/>
    <w:rsid w:val="005A7083"/>
    <w:rsid w:val="005A71AE"/>
    <w:rsid w:val="005A7911"/>
    <w:rsid w:val="005A7CDA"/>
    <w:rsid w:val="005B253A"/>
    <w:rsid w:val="005B3890"/>
    <w:rsid w:val="005B3AE5"/>
    <w:rsid w:val="005B3BCF"/>
    <w:rsid w:val="005B3DA5"/>
    <w:rsid w:val="005B40BD"/>
    <w:rsid w:val="005B544D"/>
    <w:rsid w:val="005B6F6C"/>
    <w:rsid w:val="005B7391"/>
    <w:rsid w:val="005B7459"/>
    <w:rsid w:val="005B784D"/>
    <w:rsid w:val="005B7CF1"/>
    <w:rsid w:val="005C099B"/>
    <w:rsid w:val="005C2130"/>
    <w:rsid w:val="005C2331"/>
    <w:rsid w:val="005C29C0"/>
    <w:rsid w:val="005C3024"/>
    <w:rsid w:val="005C356A"/>
    <w:rsid w:val="005C5100"/>
    <w:rsid w:val="005C5383"/>
    <w:rsid w:val="005C56AA"/>
    <w:rsid w:val="005C5C4C"/>
    <w:rsid w:val="005C5D9E"/>
    <w:rsid w:val="005C609F"/>
    <w:rsid w:val="005C79D0"/>
    <w:rsid w:val="005D0DE9"/>
    <w:rsid w:val="005D198D"/>
    <w:rsid w:val="005D2E21"/>
    <w:rsid w:val="005D322F"/>
    <w:rsid w:val="005D4231"/>
    <w:rsid w:val="005D4749"/>
    <w:rsid w:val="005D48BE"/>
    <w:rsid w:val="005D4C91"/>
    <w:rsid w:val="005D6912"/>
    <w:rsid w:val="005E1BF0"/>
    <w:rsid w:val="005E2A36"/>
    <w:rsid w:val="005E2A51"/>
    <w:rsid w:val="005E370D"/>
    <w:rsid w:val="005E4247"/>
    <w:rsid w:val="005E4305"/>
    <w:rsid w:val="005E5457"/>
    <w:rsid w:val="005E5880"/>
    <w:rsid w:val="005E65C1"/>
    <w:rsid w:val="005E670E"/>
    <w:rsid w:val="005F1398"/>
    <w:rsid w:val="005F186D"/>
    <w:rsid w:val="005F2275"/>
    <w:rsid w:val="005F2493"/>
    <w:rsid w:val="005F272F"/>
    <w:rsid w:val="005F2780"/>
    <w:rsid w:val="005F2BD7"/>
    <w:rsid w:val="005F5D8C"/>
    <w:rsid w:val="005F6A3C"/>
    <w:rsid w:val="005F7F58"/>
    <w:rsid w:val="006005F9"/>
    <w:rsid w:val="00600A8C"/>
    <w:rsid w:val="00602AA9"/>
    <w:rsid w:val="00602D8C"/>
    <w:rsid w:val="00603A13"/>
    <w:rsid w:val="006041F3"/>
    <w:rsid w:val="00604DEF"/>
    <w:rsid w:val="006105DD"/>
    <w:rsid w:val="00613511"/>
    <w:rsid w:val="0061363D"/>
    <w:rsid w:val="00613D18"/>
    <w:rsid w:val="00613D66"/>
    <w:rsid w:val="0061412B"/>
    <w:rsid w:val="006147D8"/>
    <w:rsid w:val="00614CFC"/>
    <w:rsid w:val="0061610A"/>
    <w:rsid w:val="0061658C"/>
    <w:rsid w:val="0061687F"/>
    <w:rsid w:val="00616E78"/>
    <w:rsid w:val="00616F1C"/>
    <w:rsid w:val="00617164"/>
    <w:rsid w:val="006173A2"/>
    <w:rsid w:val="006209C1"/>
    <w:rsid w:val="00620AAA"/>
    <w:rsid w:val="00622C88"/>
    <w:rsid w:val="00623BE6"/>
    <w:rsid w:val="006247C8"/>
    <w:rsid w:val="00625130"/>
    <w:rsid w:val="0062578D"/>
    <w:rsid w:val="0062624A"/>
    <w:rsid w:val="0062645F"/>
    <w:rsid w:val="006265E8"/>
    <w:rsid w:val="00626982"/>
    <w:rsid w:val="006306D9"/>
    <w:rsid w:val="006309F7"/>
    <w:rsid w:val="006324BD"/>
    <w:rsid w:val="0063266B"/>
    <w:rsid w:val="00632B11"/>
    <w:rsid w:val="006352FC"/>
    <w:rsid w:val="006373EA"/>
    <w:rsid w:val="006422B9"/>
    <w:rsid w:val="006435EA"/>
    <w:rsid w:val="00643675"/>
    <w:rsid w:val="0064549B"/>
    <w:rsid w:val="00645A65"/>
    <w:rsid w:val="00645CB0"/>
    <w:rsid w:val="006470D9"/>
    <w:rsid w:val="00647395"/>
    <w:rsid w:val="00650B7D"/>
    <w:rsid w:val="0065233A"/>
    <w:rsid w:val="006527A0"/>
    <w:rsid w:val="006527E3"/>
    <w:rsid w:val="0065342E"/>
    <w:rsid w:val="006534C0"/>
    <w:rsid w:val="00653C04"/>
    <w:rsid w:val="006542DC"/>
    <w:rsid w:val="006547BD"/>
    <w:rsid w:val="006553C0"/>
    <w:rsid w:val="00655605"/>
    <w:rsid w:val="00655752"/>
    <w:rsid w:val="0065593E"/>
    <w:rsid w:val="00655FED"/>
    <w:rsid w:val="006562CC"/>
    <w:rsid w:val="00660629"/>
    <w:rsid w:val="00660D4E"/>
    <w:rsid w:val="00661B85"/>
    <w:rsid w:val="00662EFF"/>
    <w:rsid w:val="00663E68"/>
    <w:rsid w:val="006648F9"/>
    <w:rsid w:val="00664996"/>
    <w:rsid w:val="00664ADF"/>
    <w:rsid w:val="00667180"/>
    <w:rsid w:val="006707A0"/>
    <w:rsid w:val="00670ACD"/>
    <w:rsid w:val="00672684"/>
    <w:rsid w:val="0067390E"/>
    <w:rsid w:val="00673D52"/>
    <w:rsid w:val="00673E7E"/>
    <w:rsid w:val="006741D1"/>
    <w:rsid w:val="00674429"/>
    <w:rsid w:val="006750FA"/>
    <w:rsid w:val="0067601B"/>
    <w:rsid w:val="00676EDD"/>
    <w:rsid w:val="00677390"/>
    <w:rsid w:val="00680F94"/>
    <w:rsid w:val="00681248"/>
    <w:rsid w:val="006819B7"/>
    <w:rsid w:val="00683B4D"/>
    <w:rsid w:val="00684209"/>
    <w:rsid w:val="006865A0"/>
    <w:rsid w:val="0068742D"/>
    <w:rsid w:val="00690007"/>
    <w:rsid w:val="00690838"/>
    <w:rsid w:val="006909F6"/>
    <w:rsid w:val="00691635"/>
    <w:rsid w:val="00691B1D"/>
    <w:rsid w:val="00692251"/>
    <w:rsid w:val="0069226F"/>
    <w:rsid w:val="0069451F"/>
    <w:rsid w:val="00694892"/>
    <w:rsid w:val="00694ABB"/>
    <w:rsid w:val="00695ADE"/>
    <w:rsid w:val="00695DC6"/>
    <w:rsid w:val="00695F57"/>
    <w:rsid w:val="006972D4"/>
    <w:rsid w:val="00697308"/>
    <w:rsid w:val="006974ED"/>
    <w:rsid w:val="006A0507"/>
    <w:rsid w:val="006A1CDA"/>
    <w:rsid w:val="006A343D"/>
    <w:rsid w:val="006A3534"/>
    <w:rsid w:val="006A3721"/>
    <w:rsid w:val="006A3844"/>
    <w:rsid w:val="006A39AB"/>
    <w:rsid w:val="006A49CD"/>
    <w:rsid w:val="006A4C10"/>
    <w:rsid w:val="006A4FCA"/>
    <w:rsid w:val="006A7348"/>
    <w:rsid w:val="006B0649"/>
    <w:rsid w:val="006B0A39"/>
    <w:rsid w:val="006B0E21"/>
    <w:rsid w:val="006B1309"/>
    <w:rsid w:val="006B1CC4"/>
    <w:rsid w:val="006B1D6F"/>
    <w:rsid w:val="006B312F"/>
    <w:rsid w:val="006B35A9"/>
    <w:rsid w:val="006B367E"/>
    <w:rsid w:val="006B3D99"/>
    <w:rsid w:val="006B40B1"/>
    <w:rsid w:val="006B4206"/>
    <w:rsid w:val="006B4316"/>
    <w:rsid w:val="006B4361"/>
    <w:rsid w:val="006B650C"/>
    <w:rsid w:val="006B6597"/>
    <w:rsid w:val="006C08D2"/>
    <w:rsid w:val="006C12C8"/>
    <w:rsid w:val="006C1633"/>
    <w:rsid w:val="006C23CC"/>
    <w:rsid w:val="006C2C78"/>
    <w:rsid w:val="006C4A7A"/>
    <w:rsid w:val="006C5604"/>
    <w:rsid w:val="006C5793"/>
    <w:rsid w:val="006C5F98"/>
    <w:rsid w:val="006C753C"/>
    <w:rsid w:val="006C788A"/>
    <w:rsid w:val="006C79AD"/>
    <w:rsid w:val="006C79B1"/>
    <w:rsid w:val="006D18F8"/>
    <w:rsid w:val="006D1E85"/>
    <w:rsid w:val="006D2EC7"/>
    <w:rsid w:val="006D42D2"/>
    <w:rsid w:val="006D4B7A"/>
    <w:rsid w:val="006D4E21"/>
    <w:rsid w:val="006D59B0"/>
    <w:rsid w:val="006D5A34"/>
    <w:rsid w:val="006D7D9E"/>
    <w:rsid w:val="006D7EF2"/>
    <w:rsid w:val="006E14FE"/>
    <w:rsid w:val="006E28FD"/>
    <w:rsid w:val="006E334C"/>
    <w:rsid w:val="006E375D"/>
    <w:rsid w:val="006E37D4"/>
    <w:rsid w:val="006E41F8"/>
    <w:rsid w:val="006E48D2"/>
    <w:rsid w:val="006E494D"/>
    <w:rsid w:val="006E5326"/>
    <w:rsid w:val="006E5AE5"/>
    <w:rsid w:val="006E6D6A"/>
    <w:rsid w:val="006E6F4C"/>
    <w:rsid w:val="006E7557"/>
    <w:rsid w:val="006E7F21"/>
    <w:rsid w:val="006F0019"/>
    <w:rsid w:val="006F0F47"/>
    <w:rsid w:val="006F2AF6"/>
    <w:rsid w:val="006F4692"/>
    <w:rsid w:val="006F5343"/>
    <w:rsid w:val="006F714C"/>
    <w:rsid w:val="006F77E9"/>
    <w:rsid w:val="006F7857"/>
    <w:rsid w:val="006F7DD0"/>
    <w:rsid w:val="00700B6D"/>
    <w:rsid w:val="007017D0"/>
    <w:rsid w:val="00702231"/>
    <w:rsid w:val="007036D7"/>
    <w:rsid w:val="007039D5"/>
    <w:rsid w:val="00704C72"/>
    <w:rsid w:val="00704D93"/>
    <w:rsid w:val="00704FB0"/>
    <w:rsid w:val="00705374"/>
    <w:rsid w:val="0070667D"/>
    <w:rsid w:val="0070717D"/>
    <w:rsid w:val="007074F2"/>
    <w:rsid w:val="00711B7C"/>
    <w:rsid w:val="00714B04"/>
    <w:rsid w:val="00715287"/>
    <w:rsid w:val="0071679D"/>
    <w:rsid w:val="007207E1"/>
    <w:rsid w:val="00721BB7"/>
    <w:rsid w:val="0072231C"/>
    <w:rsid w:val="00724F92"/>
    <w:rsid w:val="007264F7"/>
    <w:rsid w:val="00727C93"/>
    <w:rsid w:val="00727D17"/>
    <w:rsid w:val="0073068B"/>
    <w:rsid w:val="007315F4"/>
    <w:rsid w:val="00731F00"/>
    <w:rsid w:val="00732C5A"/>
    <w:rsid w:val="00732FC2"/>
    <w:rsid w:val="00733302"/>
    <w:rsid w:val="00733CC0"/>
    <w:rsid w:val="00735F3F"/>
    <w:rsid w:val="00740375"/>
    <w:rsid w:val="00741BF5"/>
    <w:rsid w:val="00741FD2"/>
    <w:rsid w:val="00742622"/>
    <w:rsid w:val="007429E0"/>
    <w:rsid w:val="00742E41"/>
    <w:rsid w:val="00743027"/>
    <w:rsid w:val="007437F1"/>
    <w:rsid w:val="0074381C"/>
    <w:rsid w:val="007452E2"/>
    <w:rsid w:val="00745BE3"/>
    <w:rsid w:val="00746D35"/>
    <w:rsid w:val="00747B9E"/>
    <w:rsid w:val="007506F9"/>
    <w:rsid w:val="00750854"/>
    <w:rsid w:val="00750A48"/>
    <w:rsid w:val="007513CD"/>
    <w:rsid w:val="00755AF3"/>
    <w:rsid w:val="00756017"/>
    <w:rsid w:val="0075691D"/>
    <w:rsid w:val="0075737C"/>
    <w:rsid w:val="00757B32"/>
    <w:rsid w:val="00760322"/>
    <w:rsid w:val="00760999"/>
    <w:rsid w:val="00760B5A"/>
    <w:rsid w:val="00760ECD"/>
    <w:rsid w:val="00761014"/>
    <w:rsid w:val="00761B02"/>
    <w:rsid w:val="00765C85"/>
    <w:rsid w:val="00766748"/>
    <w:rsid w:val="007707A1"/>
    <w:rsid w:val="007707DA"/>
    <w:rsid w:val="00770E77"/>
    <w:rsid w:val="007728CC"/>
    <w:rsid w:val="00773B0A"/>
    <w:rsid w:val="00774600"/>
    <w:rsid w:val="0077477F"/>
    <w:rsid w:val="00774FC3"/>
    <w:rsid w:val="00775BF3"/>
    <w:rsid w:val="00776DF9"/>
    <w:rsid w:val="00777246"/>
    <w:rsid w:val="00777399"/>
    <w:rsid w:val="00780125"/>
    <w:rsid w:val="00781B86"/>
    <w:rsid w:val="00782137"/>
    <w:rsid w:val="007848C2"/>
    <w:rsid w:val="00784FF1"/>
    <w:rsid w:val="007852AB"/>
    <w:rsid w:val="007860D6"/>
    <w:rsid w:val="007867B9"/>
    <w:rsid w:val="00787B03"/>
    <w:rsid w:val="00787B09"/>
    <w:rsid w:val="00790A95"/>
    <w:rsid w:val="00794075"/>
    <w:rsid w:val="007944B6"/>
    <w:rsid w:val="00796327"/>
    <w:rsid w:val="00796ABF"/>
    <w:rsid w:val="00796DC2"/>
    <w:rsid w:val="007971FD"/>
    <w:rsid w:val="007A1684"/>
    <w:rsid w:val="007A1D66"/>
    <w:rsid w:val="007A1F6E"/>
    <w:rsid w:val="007A2236"/>
    <w:rsid w:val="007A2B07"/>
    <w:rsid w:val="007A2D18"/>
    <w:rsid w:val="007A3824"/>
    <w:rsid w:val="007A418D"/>
    <w:rsid w:val="007A4B29"/>
    <w:rsid w:val="007A6941"/>
    <w:rsid w:val="007A763D"/>
    <w:rsid w:val="007B0116"/>
    <w:rsid w:val="007B0849"/>
    <w:rsid w:val="007B13AE"/>
    <w:rsid w:val="007B1D86"/>
    <w:rsid w:val="007B2359"/>
    <w:rsid w:val="007B243F"/>
    <w:rsid w:val="007B2746"/>
    <w:rsid w:val="007B2DBE"/>
    <w:rsid w:val="007B36F1"/>
    <w:rsid w:val="007B6C5D"/>
    <w:rsid w:val="007B7CB8"/>
    <w:rsid w:val="007C0494"/>
    <w:rsid w:val="007C0A0A"/>
    <w:rsid w:val="007C13A1"/>
    <w:rsid w:val="007C13F1"/>
    <w:rsid w:val="007C189E"/>
    <w:rsid w:val="007C252C"/>
    <w:rsid w:val="007C27BD"/>
    <w:rsid w:val="007C2847"/>
    <w:rsid w:val="007C3078"/>
    <w:rsid w:val="007C52DB"/>
    <w:rsid w:val="007C5FE7"/>
    <w:rsid w:val="007C71A8"/>
    <w:rsid w:val="007C7265"/>
    <w:rsid w:val="007D0278"/>
    <w:rsid w:val="007D09F7"/>
    <w:rsid w:val="007D2645"/>
    <w:rsid w:val="007D3485"/>
    <w:rsid w:val="007D448A"/>
    <w:rsid w:val="007D5108"/>
    <w:rsid w:val="007D515A"/>
    <w:rsid w:val="007D5231"/>
    <w:rsid w:val="007D583F"/>
    <w:rsid w:val="007D64E0"/>
    <w:rsid w:val="007D72F2"/>
    <w:rsid w:val="007D79B4"/>
    <w:rsid w:val="007D7B28"/>
    <w:rsid w:val="007E036E"/>
    <w:rsid w:val="007E097F"/>
    <w:rsid w:val="007E107E"/>
    <w:rsid w:val="007E1663"/>
    <w:rsid w:val="007E175F"/>
    <w:rsid w:val="007E2932"/>
    <w:rsid w:val="007E2D57"/>
    <w:rsid w:val="007E37A9"/>
    <w:rsid w:val="007E3973"/>
    <w:rsid w:val="007E5B5F"/>
    <w:rsid w:val="007E5D68"/>
    <w:rsid w:val="007E600C"/>
    <w:rsid w:val="007E60AA"/>
    <w:rsid w:val="007E6CB7"/>
    <w:rsid w:val="007F0560"/>
    <w:rsid w:val="007F06E1"/>
    <w:rsid w:val="007F099C"/>
    <w:rsid w:val="007F1A6E"/>
    <w:rsid w:val="007F7B73"/>
    <w:rsid w:val="00800D74"/>
    <w:rsid w:val="00801302"/>
    <w:rsid w:val="008018ED"/>
    <w:rsid w:val="00801D1D"/>
    <w:rsid w:val="008046BE"/>
    <w:rsid w:val="0080483F"/>
    <w:rsid w:val="00804C34"/>
    <w:rsid w:val="0080531A"/>
    <w:rsid w:val="00805B38"/>
    <w:rsid w:val="00805FC9"/>
    <w:rsid w:val="0080693B"/>
    <w:rsid w:val="00813A51"/>
    <w:rsid w:val="0081414C"/>
    <w:rsid w:val="00814A43"/>
    <w:rsid w:val="00814BE8"/>
    <w:rsid w:val="00815D8B"/>
    <w:rsid w:val="00815DCA"/>
    <w:rsid w:val="00817086"/>
    <w:rsid w:val="00817824"/>
    <w:rsid w:val="00817FFD"/>
    <w:rsid w:val="00821117"/>
    <w:rsid w:val="0082159B"/>
    <w:rsid w:val="00824F02"/>
    <w:rsid w:val="00825359"/>
    <w:rsid w:val="008253FB"/>
    <w:rsid w:val="00825C2C"/>
    <w:rsid w:val="00825FFE"/>
    <w:rsid w:val="00827BA0"/>
    <w:rsid w:val="0082F9DD"/>
    <w:rsid w:val="00830038"/>
    <w:rsid w:val="00830798"/>
    <w:rsid w:val="00830826"/>
    <w:rsid w:val="00832273"/>
    <w:rsid w:val="008332E8"/>
    <w:rsid w:val="00833672"/>
    <w:rsid w:val="0083429F"/>
    <w:rsid w:val="008353B5"/>
    <w:rsid w:val="00836190"/>
    <w:rsid w:val="00837289"/>
    <w:rsid w:val="00837C08"/>
    <w:rsid w:val="0084088B"/>
    <w:rsid w:val="00840B1D"/>
    <w:rsid w:val="00841603"/>
    <w:rsid w:val="008419F5"/>
    <w:rsid w:val="00841F00"/>
    <w:rsid w:val="00842096"/>
    <w:rsid w:val="00842BCB"/>
    <w:rsid w:val="00844873"/>
    <w:rsid w:val="008459D3"/>
    <w:rsid w:val="00845CFB"/>
    <w:rsid w:val="0084677B"/>
    <w:rsid w:val="0085005D"/>
    <w:rsid w:val="00850168"/>
    <w:rsid w:val="008507C9"/>
    <w:rsid w:val="00850B3F"/>
    <w:rsid w:val="00851F9D"/>
    <w:rsid w:val="00851FD1"/>
    <w:rsid w:val="008525B7"/>
    <w:rsid w:val="0085285C"/>
    <w:rsid w:val="0085314A"/>
    <w:rsid w:val="00855B55"/>
    <w:rsid w:val="00856089"/>
    <w:rsid w:val="00857667"/>
    <w:rsid w:val="008578FE"/>
    <w:rsid w:val="00860257"/>
    <w:rsid w:val="00860CB4"/>
    <w:rsid w:val="00862649"/>
    <w:rsid w:val="0086271A"/>
    <w:rsid w:val="00864B6E"/>
    <w:rsid w:val="00864BF9"/>
    <w:rsid w:val="00866AB7"/>
    <w:rsid w:val="0086711D"/>
    <w:rsid w:val="008671E4"/>
    <w:rsid w:val="00870288"/>
    <w:rsid w:val="0087323C"/>
    <w:rsid w:val="00873476"/>
    <w:rsid w:val="008737CA"/>
    <w:rsid w:val="00873E08"/>
    <w:rsid w:val="00874CC2"/>
    <w:rsid w:val="008810F5"/>
    <w:rsid w:val="00882BBB"/>
    <w:rsid w:val="008832A1"/>
    <w:rsid w:val="008851EC"/>
    <w:rsid w:val="00887227"/>
    <w:rsid w:val="00890E6C"/>
    <w:rsid w:val="008916E4"/>
    <w:rsid w:val="00894C20"/>
    <w:rsid w:val="00894E11"/>
    <w:rsid w:val="008953AA"/>
    <w:rsid w:val="008955DE"/>
    <w:rsid w:val="00896188"/>
    <w:rsid w:val="00896CB4"/>
    <w:rsid w:val="008A18D9"/>
    <w:rsid w:val="008A264C"/>
    <w:rsid w:val="008A351A"/>
    <w:rsid w:val="008A3932"/>
    <w:rsid w:val="008A4CE3"/>
    <w:rsid w:val="008A5A30"/>
    <w:rsid w:val="008A7025"/>
    <w:rsid w:val="008A70CF"/>
    <w:rsid w:val="008A73BB"/>
    <w:rsid w:val="008A7CF8"/>
    <w:rsid w:val="008B24CC"/>
    <w:rsid w:val="008B3A14"/>
    <w:rsid w:val="008B3EE7"/>
    <w:rsid w:val="008B403D"/>
    <w:rsid w:val="008B5319"/>
    <w:rsid w:val="008B692D"/>
    <w:rsid w:val="008B6DED"/>
    <w:rsid w:val="008B7C6A"/>
    <w:rsid w:val="008B7E40"/>
    <w:rsid w:val="008C2B9D"/>
    <w:rsid w:val="008C2E81"/>
    <w:rsid w:val="008C5423"/>
    <w:rsid w:val="008C71D4"/>
    <w:rsid w:val="008C79E4"/>
    <w:rsid w:val="008C7EE2"/>
    <w:rsid w:val="008D0068"/>
    <w:rsid w:val="008D06BB"/>
    <w:rsid w:val="008D0945"/>
    <w:rsid w:val="008D1BC9"/>
    <w:rsid w:val="008D3001"/>
    <w:rsid w:val="008D3057"/>
    <w:rsid w:val="008D45AF"/>
    <w:rsid w:val="008D6192"/>
    <w:rsid w:val="008D68E7"/>
    <w:rsid w:val="008D69D1"/>
    <w:rsid w:val="008D6CBD"/>
    <w:rsid w:val="008D7712"/>
    <w:rsid w:val="008D7C1D"/>
    <w:rsid w:val="008E1E0A"/>
    <w:rsid w:val="008E204A"/>
    <w:rsid w:val="008E2325"/>
    <w:rsid w:val="008E2ED1"/>
    <w:rsid w:val="008E2F1C"/>
    <w:rsid w:val="008E337A"/>
    <w:rsid w:val="008E45BB"/>
    <w:rsid w:val="008E4AFF"/>
    <w:rsid w:val="008E54BA"/>
    <w:rsid w:val="008E644F"/>
    <w:rsid w:val="008E7771"/>
    <w:rsid w:val="008F1649"/>
    <w:rsid w:val="008F2976"/>
    <w:rsid w:val="008F2A26"/>
    <w:rsid w:val="008F6076"/>
    <w:rsid w:val="008F6D99"/>
    <w:rsid w:val="008F6F18"/>
    <w:rsid w:val="008F72D6"/>
    <w:rsid w:val="0090120E"/>
    <w:rsid w:val="00903503"/>
    <w:rsid w:val="0090414D"/>
    <w:rsid w:val="00904641"/>
    <w:rsid w:val="00905961"/>
    <w:rsid w:val="00905B66"/>
    <w:rsid w:val="00906EBD"/>
    <w:rsid w:val="00906F0A"/>
    <w:rsid w:val="00907D78"/>
    <w:rsid w:val="009119D9"/>
    <w:rsid w:val="00911A1D"/>
    <w:rsid w:val="0091298E"/>
    <w:rsid w:val="00913DF6"/>
    <w:rsid w:val="00913F6F"/>
    <w:rsid w:val="00916617"/>
    <w:rsid w:val="00916F69"/>
    <w:rsid w:val="00917780"/>
    <w:rsid w:val="00917FE5"/>
    <w:rsid w:val="0092072C"/>
    <w:rsid w:val="0092076F"/>
    <w:rsid w:val="009208C8"/>
    <w:rsid w:val="009215A2"/>
    <w:rsid w:val="0092290E"/>
    <w:rsid w:val="00923F36"/>
    <w:rsid w:val="009240A0"/>
    <w:rsid w:val="009242CA"/>
    <w:rsid w:val="00924897"/>
    <w:rsid w:val="00925B9A"/>
    <w:rsid w:val="0092609C"/>
    <w:rsid w:val="00931DC7"/>
    <w:rsid w:val="0093335B"/>
    <w:rsid w:val="00933523"/>
    <w:rsid w:val="0093447C"/>
    <w:rsid w:val="00936AC5"/>
    <w:rsid w:val="00937EA3"/>
    <w:rsid w:val="00937FE9"/>
    <w:rsid w:val="00940A23"/>
    <w:rsid w:val="009415DE"/>
    <w:rsid w:val="00945FE1"/>
    <w:rsid w:val="0094693B"/>
    <w:rsid w:val="00947007"/>
    <w:rsid w:val="0095003E"/>
    <w:rsid w:val="009516E3"/>
    <w:rsid w:val="00951774"/>
    <w:rsid w:val="00951C7D"/>
    <w:rsid w:val="009544B8"/>
    <w:rsid w:val="00954CC8"/>
    <w:rsid w:val="00957318"/>
    <w:rsid w:val="00957ED1"/>
    <w:rsid w:val="009606FE"/>
    <w:rsid w:val="00960C55"/>
    <w:rsid w:val="0096307D"/>
    <w:rsid w:val="009630EC"/>
    <w:rsid w:val="0096538E"/>
    <w:rsid w:val="009655CC"/>
    <w:rsid w:val="00970DC0"/>
    <w:rsid w:val="00971BEF"/>
    <w:rsid w:val="0097498A"/>
    <w:rsid w:val="009758AE"/>
    <w:rsid w:val="00980FEE"/>
    <w:rsid w:val="00982619"/>
    <w:rsid w:val="009834BB"/>
    <w:rsid w:val="00983E01"/>
    <w:rsid w:val="00984041"/>
    <w:rsid w:val="00985E83"/>
    <w:rsid w:val="009906EF"/>
    <w:rsid w:val="00992061"/>
    <w:rsid w:val="009920E2"/>
    <w:rsid w:val="00992A75"/>
    <w:rsid w:val="0099301E"/>
    <w:rsid w:val="00993C70"/>
    <w:rsid w:val="0099535C"/>
    <w:rsid w:val="00995E75"/>
    <w:rsid w:val="00996162"/>
    <w:rsid w:val="00996B61"/>
    <w:rsid w:val="00997F1B"/>
    <w:rsid w:val="009A23A2"/>
    <w:rsid w:val="009A3135"/>
    <w:rsid w:val="009A3DAD"/>
    <w:rsid w:val="009A57A1"/>
    <w:rsid w:val="009B13C4"/>
    <w:rsid w:val="009B1E72"/>
    <w:rsid w:val="009B20BF"/>
    <w:rsid w:val="009B2190"/>
    <w:rsid w:val="009B40A3"/>
    <w:rsid w:val="009B5539"/>
    <w:rsid w:val="009B5E1B"/>
    <w:rsid w:val="009B7217"/>
    <w:rsid w:val="009B7341"/>
    <w:rsid w:val="009C05AD"/>
    <w:rsid w:val="009C13DE"/>
    <w:rsid w:val="009C2A86"/>
    <w:rsid w:val="009C3570"/>
    <w:rsid w:val="009C42F6"/>
    <w:rsid w:val="009C431A"/>
    <w:rsid w:val="009C502B"/>
    <w:rsid w:val="009C548D"/>
    <w:rsid w:val="009C5FCF"/>
    <w:rsid w:val="009C68CA"/>
    <w:rsid w:val="009C7089"/>
    <w:rsid w:val="009C7635"/>
    <w:rsid w:val="009C7827"/>
    <w:rsid w:val="009C7D0B"/>
    <w:rsid w:val="009D06AD"/>
    <w:rsid w:val="009D1159"/>
    <w:rsid w:val="009D41B4"/>
    <w:rsid w:val="009D5EA1"/>
    <w:rsid w:val="009E2B2F"/>
    <w:rsid w:val="009E3D61"/>
    <w:rsid w:val="009E4B15"/>
    <w:rsid w:val="009E5EE9"/>
    <w:rsid w:val="009E6FA2"/>
    <w:rsid w:val="009E708A"/>
    <w:rsid w:val="009E77CA"/>
    <w:rsid w:val="009F18EA"/>
    <w:rsid w:val="009F1D9A"/>
    <w:rsid w:val="009F3541"/>
    <w:rsid w:val="009F3B80"/>
    <w:rsid w:val="009F4535"/>
    <w:rsid w:val="009F45CC"/>
    <w:rsid w:val="009F4EA7"/>
    <w:rsid w:val="009F5184"/>
    <w:rsid w:val="009F63AD"/>
    <w:rsid w:val="009F6C2C"/>
    <w:rsid w:val="009F7633"/>
    <w:rsid w:val="009F78CD"/>
    <w:rsid w:val="00A02E58"/>
    <w:rsid w:val="00A03330"/>
    <w:rsid w:val="00A05713"/>
    <w:rsid w:val="00A05E4C"/>
    <w:rsid w:val="00A0679B"/>
    <w:rsid w:val="00A06AC5"/>
    <w:rsid w:val="00A06B09"/>
    <w:rsid w:val="00A06DC0"/>
    <w:rsid w:val="00A07283"/>
    <w:rsid w:val="00A07527"/>
    <w:rsid w:val="00A1085E"/>
    <w:rsid w:val="00A11144"/>
    <w:rsid w:val="00A115B0"/>
    <w:rsid w:val="00A12F2B"/>
    <w:rsid w:val="00A13F3A"/>
    <w:rsid w:val="00A142E6"/>
    <w:rsid w:val="00A20937"/>
    <w:rsid w:val="00A22FBC"/>
    <w:rsid w:val="00A235EE"/>
    <w:rsid w:val="00A23B8F"/>
    <w:rsid w:val="00A24525"/>
    <w:rsid w:val="00A25356"/>
    <w:rsid w:val="00A254C0"/>
    <w:rsid w:val="00A26770"/>
    <w:rsid w:val="00A2779E"/>
    <w:rsid w:val="00A27BAF"/>
    <w:rsid w:val="00A27D07"/>
    <w:rsid w:val="00A300C9"/>
    <w:rsid w:val="00A30831"/>
    <w:rsid w:val="00A31580"/>
    <w:rsid w:val="00A31B12"/>
    <w:rsid w:val="00A341D8"/>
    <w:rsid w:val="00A3566A"/>
    <w:rsid w:val="00A35C30"/>
    <w:rsid w:val="00A35C6B"/>
    <w:rsid w:val="00A3627A"/>
    <w:rsid w:val="00A36E02"/>
    <w:rsid w:val="00A4008A"/>
    <w:rsid w:val="00A408D6"/>
    <w:rsid w:val="00A4486F"/>
    <w:rsid w:val="00A4533B"/>
    <w:rsid w:val="00A466E9"/>
    <w:rsid w:val="00A46C0B"/>
    <w:rsid w:val="00A50719"/>
    <w:rsid w:val="00A5093F"/>
    <w:rsid w:val="00A5367E"/>
    <w:rsid w:val="00A53D98"/>
    <w:rsid w:val="00A545BE"/>
    <w:rsid w:val="00A54781"/>
    <w:rsid w:val="00A547CF"/>
    <w:rsid w:val="00A54AC7"/>
    <w:rsid w:val="00A54E92"/>
    <w:rsid w:val="00A563EE"/>
    <w:rsid w:val="00A56FC0"/>
    <w:rsid w:val="00A5791B"/>
    <w:rsid w:val="00A60C80"/>
    <w:rsid w:val="00A60D41"/>
    <w:rsid w:val="00A61308"/>
    <w:rsid w:val="00A63BC0"/>
    <w:rsid w:val="00A63FA0"/>
    <w:rsid w:val="00A64018"/>
    <w:rsid w:val="00A6544B"/>
    <w:rsid w:val="00A65A05"/>
    <w:rsid w:val="00A66000"/>
    <w:rsid w:val="00A6771B"/>
    <w:rsid w:val="00A67E0C"/>
    <w:rsid w:val="00A72280"/>
    <w:rsid w:val="00A73F11"/>
    <w:rsid w:val="00A74E6C"/>
    <w:rsid w:val="00A75C8B"/>
    <w:rsid w:val="00A81F6D"/>
    <w:rsid w:val="00A8222F"/>
    <w:rsid w:val="00A8367D"/>
    <w:rsid w:val="00A850F4"/>
    <w:rsid w:val="00A8609A"/>
    <w:rsid w:val="00A90367"/>
    <w:rsid w:val="00A909AB"/>
    <w:rsid w:val="00A91AA5"/>
    <w:rsid w:val="00A91BF2"/>
    <w:rsid w:val="00A921DB"/>
    <w:rsid w:val="00A92D8E"/>
    <w:rsid w:val="00A93145"/>
    <w:rsid w:val="00A93646"/>
    <w:rsid w:val="00A94259"/>
    <w:rsid w:val="00A970F3"/>
    <w:rsid w:val="00AA24BA"/>
    <w:rsid w:val="00AA2E4B"/>
    <w:rsid w:val="00AA3DE7"/>
    <w:rsid w:val="00AA4061"/>
    <w:rsid w:val="00AA4760"/>
    <w:rsid w:val="00AA594C"/>
    <w:rsid w:val="00AA6401"/>
    <w:rsid w:val="00AA7278"/>
    <w:rsid w:val="00AA72DD"/>
    <w:rsid w:val="00AA7631"/>
    <w:rsid w:val="00AB0F99"/>
    <w:rsid w:val="00AB213E"/>
    <w:rsid w:val="00AB29FB"/>
    <w:rsid w:val="00AB35D2"/>
    <w:rsid w:val="00AB35D4"/>
    <w:rsid w:val="00AB49BC"/>
    <w:rsid w:val="00AB5955"/>
    <w:rsid w:val="00AB688C"/>
    <w:rsid w:val="00AB716A"/>
    <w:rsid w:val="00AC11AD"/>
    <w:rsid w:val="00AC323E"/>
    <w:rsid w:val="00AC3A35"/>
    <w:rsid w:val="00AC5432"/>
    <w:rsid w:val="00AC605B"/>
    <w:rsid w:val="00AC63B9"/>
    <w:rsid w:val="00AC7104"/>
    <w:rsid w:val="00AC7191"/>
    <w:rsid w:val="00AD1416"/>
    <w:rsid w:val="00AD14EB"/>
    <w:rsid w:val="00AD17B5"/>
    <w:rsid w:val="00AD186C"/>
    <w:rsid w:val="00AD1EA1"/>
    <w:rsid w:val="00AD27C0"/>
    <w:rsid w:val="00AD371E"/>
    <w:rsid w:val="00AD4C30"/>
    <w:rsid w:val="00AD5A11"/>
    <w:rsid w:val="00AD7E43"/>
    <w:rsid w:val="00AE03FC"/>
    <w:rsid w:val="00AE2A60"/>
    <w:rsid w:val="00AE3821"/>
    <w:rsid w:val="00AE3FD0"/>
    <w:rsid w:val="00AE4811"/>
    <w:rsid w:val="00AF0447"/>
    <w:rsid w:val="00AF1C22"/>
    <w:rsid w:val="00AF34A5"/>
    <w:rsid w:val="00AF4637"/>
    <w:rsid w:val="00AF5FCE"/>
    <w:rsid w:val="00AF6699"/>
    <w:rsid w:val="00AF669F"/>
    <w:rsid w:val="00AF686F"/>
    <w:rsid w:val="00B01493"/>
    <w:rsid w:val="00B01B83"/>
    <w:rsid w:val="00B029B3"/>
    <w:rsid w:val="00B036C5"/>
    <w:rsid w:val="00B059D9"/>
    <w:rsid w:val="00B0708D"/>
    <w:rsid w:val="00B106A0"/>
    <w:rsid w:val="00B11CE6"/>
    <w:rsid w:val="00B13C40"/>
    <w:rsid w:val="00B163A4"/>
    <w:rsid w:val="00B16F31"/>
    <w:rsid w:val="00B17058"/>
    <w:rsid w:val="00B17778"/>
    <w:rsid w:val="00B17932"/>
    <w:rsid w:val="00B221D4"/>
    <w:rsid w:val="00B22316"/>
    <w:rsid w:val="00B2267C"/>
    <w:rsid w:val="00B23E0C"/>
    <w:rsid w:val="00B24DEE"/>
    <w:rsid w:val="00B254D1"/>
    <w:rsid w:val="00B26071"/>
    <w:rsid w:val="00B27177"/>
    <w:rsid w:val="00B305FB"/>
    <w:rsid w:val="00B307D7"/>
    <w:rsid w:val="00B307E3"/>
    <w:rsid w:val="00B31CCF"/>
    <w:rsid w:val="00B32103"/>
    <w:rsid w:val="00B324BF"/>
    <w:rsid w:val="00B32A3F"/>
    <w:rsid w:val="00B3307C"/>
    <w:rsid w:val="00B33ACE"/>
    <w:rsid w:val="00B371C4"/>
    <w:rsid w:val="00B373BC"/>
    <w:rsid w:val="00B37CC5"/>
    <w:rsid w:val="00B400CC"/>
    <w:rsid w:val="00B40326"/>
    <w:rsid w:val="00B40B32"/>
    <w:rsid w:val="00B41D02"/>
    <w:rsid w:val="00B42085"/>
    <w:rsid w:val="00B44010"/>
    <w:rsid w:val="00B45280"/>
    <w:rsid w:val="00B45972"/>
    <w:rsid w:val="00B45C9E"/>
    <w:rsid w:val="00B46D57"/>
    <w:rsid w:val="00B50A52"/>
    <w:rsid w:val="00B51F2C"/>
    <w:rsid w:val="00B54224"/>
    <w:rsid w:val="00B5663D"/>
    <w:rsid w:val="00B568E2"/>
    <w:rsid w:val="00B56E7D"/>
    <w:rsid w:val="00B57475"/>
    <w:rsid w:val="00B60CE8"/>
    <w:rsid w:val="00B6133D"/>
    <w:rsid w:val="00B61985"/>
    <w:rsid w:val="00B62826"/>
    <w:rsid w:val="00B632F2"/>
    <w:rsid w:val="00B63D6C"/>
    <w:rsid w:val="00B649AF"/>
    <w:rsid w:val="00B6568C"/>
    <w:rsid w:val="00B65813"/>
    <w:rsid w:val="00B6610E"/>
    <w:rsid w:val="00B6722B"/>
    <w:rsid w:val="00B6735C"/>
    <w:rsid w:val="00B7013F"/>
    <w:rsid w:val="00B70BB1"/>
    <w:rsid w:val="00B71EC6"/>
    <w:rsid w:val="00B72B00"/>
    <w:rsid w:val="00B74262"/>
    <w:rsid w:val="00B74D40"/>
    <w:rsid w:val="00B75063"/>
    <w:rsid w:val="00B76050"/>
    <w:rsid w:val="00B76668"/>
    <w:rsid w:val="00B8123D"/>
    <w:rsid w:val="00B813F1"/>
    <w:rsid w:val="00B81DE7"/>
    <w:rsid w:val="00B82ECF"/>
    <w:rsid w:val="00B83C18"/>
    <w:rsid w:val="00B84E80"/>
    <w:rsid w:val="00B84F66"/>
    <w:rsid w:val="00B87131"/>
    <w:rsid w:val="00B8775D"/>
    <w:rsid w:val="00B9178C"/>
    <w:rsid w:val="00B91898"/>
    <w:rsid w:val="00B91EFB"/>
    <w:rsid w:val="00B92063"/>
    <w:rsid w:val="00B92474"/>
    <w:rsid w:val="00B930F3"/>
    <w:rsid w:val="00B932D6"/>
    <w:rsid w:val="00B934C4"/>
    <w:rsid w:val="00B9511A"/>
    <w:rsid w:val="00B958C9"/>
    <w:rsid w:val="00B9773A"/>
    <w:rsid w:val="00B97CAF"/>
    <w:rsid w:val="00BA270E"/>
    <w:rsid w:val="00BA2B46"/>
    <w:rsid w:val="00BA4555"/>
    <w:rsid w:val="00BA45E9"/>
    <w:rsid w:val="00BA77B1"/>
    <w:rsid w:val="00BB049D"/>
    <w:rsid w:val="00BB2E2C"/>
    <w:rsid w:val="00BB4A8C"/>
    <w:rsid w:val="00BB536C"/>
    <w:rsid w:val="00BB65C5"/>
    <w:rsid w:val="00BB665C"/>
    <w:rsid w:val="00BB6B2B"/>
    <w:rsid w:val="00BC0C23"/>
    <w:rsid w:val="00BC3463"/>
    <w:rsid w:val="00BC3C5A"/>
    <w:rsid w:val="00BC3CEA"/>
    <w:rsid w:val="00BC530D"/>
    <w:rsid w:val="00BC73EA"/>
    <w:rsid w:val="00BD0067"/>
    <w:rsid w:val="00BD1158"/>
    <w:rsid w:val="00BD2FFA"/>
    <w:rsid w:val="00BD3B77"/>
    <w:rsid w:val="00BD4CE1"/>
    <w:rsid w:val="00BD51FB"/>
    <w:rsid w:val="00BD6050"/>
    <w:rsid w:val="00BD6A66"/>
    <w:rsid w:val="00BD7DBC"/>
    <w:rsid w:val="00BD7EB7"/>
    <w:rsid w:val="00BD7F98"/>
    <w:rsid w:val="00BE16EE"/>
    <w:rsid w:val="00BE1DF7"/>
    <w:rsid w:val="00BE2290"/>
    <w:rsid w:val="00BE269E"/>
    <w:rsid w:val="00BE2E25"/>
    <w:rsid w:val="00BE456C"/>
    <w:rsid w:val="00BE461C"/>
    <w:rsid w:val="00BE46F7"/>
    <w:rsid w:val="00BE516A"/>
    <w:rsid w:val="00BE5B60"/>
    <w:rsid w:val="00BE7F4B"/>
    <w:rsid w:val="00BF1193"/>
    <w:rsid w:val="00BF2057"/>
    <w:rsid w:val="00BF3098"/>
    <w:rsid w:val="00BF363F"/>
    <w:rsid w:val="00BF45F3"/>
    <w:rsid w:val="00BF4F65"/>
    <w:rsid w:val="00BF75B6"/>
    <w:rsid w:val="00BF7BE9"/>
    <w:rsid w:val="00C01203"/>
    <w:rsid w:val="00C015C5"/>
    <w:rsid w:val="00C02188"/>
    <w:rsid w:val="00C03284"/>
    <w:rsid w:val="00C03D37"/>
    <w:rsid w:val="00C04B8F"/>
    <w:rsid w:val="00C05BC6"/>
    <w:rsid w:val="00C05D23"/>
    <w:rsid w:val="00C0732C"/>
    <w:rsid w:val="00C10405"/>
    <w:rsid w:val="00C11D12"/>
    <w:rsid w:val="00C12D6D"/>
    <w:rsid w:val="00C1346C"/>
    <w:rsid w:val="00C14215"/>
    <w:rsid w:val="00C15300"/>
    <w:rsid w:val="00C16CB6"/>
    <w:rsid w:val="00C17D46"/>
    <w:rsid w:val="00C201F5"/>
    <w:rsid w:val="00C20F0B"/>
    <w:rsid w:val="00C234BF"/>
    <w:rsid w:val="00C23CD2"/>
    <w:rsid w:val="00C242C2"/>
    <w:rsid w:val="00C26520"/>
    <w:rsid w:val="00C3129F"/>
    <w:rsid w:val="00C34874"/>
    <w:rsid w:val="00C34A63"/>
    <w:rsid w:val="00C34D64"/>
    <w:rsid w:val="00C3518C"/>
    <w:rsid w:val="00C3665F"/>
    <w:rsid w:val="00C369CB"/>
    <w:rsid w:val="00C36A48"/>
    <w:rsid w:val="00C40C4E"/>
    <w:rsid w:val="00C41161"/>
    <w:rsid w:val="00C41F78"/>
    <w:rsid w:val="00C42589"/>
    <w:rsid w:val="00C42A71"/>
    <w:rsid w:val="00C42F43"/>
    <w:rsid w:val="00C43170"/>
    <w:rsid w:val="00C435DC"/>
    <w:rsid w:val="00C44A44"/>
    <w:rsid w:val="00C44DBA"/>
    <w:rsid w:val="00C458EE"/>
    <w:rsid w:val="00C45D43"/>
    <w:rsid w:val="00C474E6"/>
    <w:rsid w:val="00C50432"/>
    <w:rsid w:val="00C50507"/>
    <w:rsid w:val="00C5056E"/>
    <w:rsid w:val="00C5060C"/>
    <w:rsid w:val="00C50F08"/>
    <w:rsid w:val="00C512A9"/>
    <w:rsid w:val="00C5224F"/>
    <w:rsid w:val="00C53074"/>
    <w:rsid w:val="00C54916"/>
    <w:rsid w:val="00C54CEF"/>
    <w:rsid w:val="00C60C25"/>
    <w:rsid w:val="00C6287B"/>
    <w:rsid w:val="00C62B3F"/>
    <w:rsid w:val="00C6304E"/>
    <w:rsid w:val="00C63779"/>
    <w:rsid w:val="00C640BA"/>
    <w:rsid w:val="00C645A3"/>
    <w:rsid w:val="00C64890"/>
    <w:rsid w:val="00C65FCE"/>
    <w:rsid w:val="00C6638C"/>
    <w:rsid w:val="00C708FD"/>
    <w:rsid w:val="00C70962"/>
    <w:rsid w:val="00C70DBD"/>
    <w:rsid w:val="00C721A7"/>
    <w:rsid w:val="00C72567"/>
    <w:rsid w:val="00C7400D"/>
    <w:rsid w:val="00C76410"/>
    <w:rsid w:val="00C77ADF"/>
    <w:rsid w:val="00C77DEB"/>
    <w:rsid w:val="00C80569"/>
    <w:rsid w:val="00C806BF"/>
    <w:rsid w:val="00C81D2A"/>
    <w:rsid w:val="00C81DC2"/>
    <w:rsid w:val="00C834A3"/>
    <w:rsid w:val="00C83F8A"/>
    <w:rsid w:val="00C8566E"/>
    <w:rsid w:val="00C91F75"/>
    <w:rsid w:val="00C9615B"/>
    <w:rsid w:val="00C966C5"/>
    <w:rsid w:val="00C97371"/>
    <w:rsid w:val="00C97CAF"/>
    <w:rsid w:val="00CA062A"/>
    <w:rsid w:val="00CA1176"/>
    <w:rsid w:val="00CA30BF"/>
    <w:rsid w:val="00CA369E"/>
    <w:rsid w:val="00CA3C27"/>
    <w:rsid w:val="00CA57DD"/>
    <w:rsid w:val="00CA5CF4"/>
    <w:rsid w:val="00CA5D39"/>
    <w:rsid w:val="00CA6AFF"/>
    <w:rsid w:val="00CB1F7B"/>
    <w:rsid w:val="00CB3200"/>
    <w:rsid w:val="00CB56BB"/>
    <w:rsid w:val="00CB6138"/>
    <w:rsid w:val="00CB654C"/>
    <w:rsid w:val="00CC005B"/>
    <w:rsid w:val="00CC064B"/>
    <w:rsid w:val="00CC15FB"/>
    <w:rsid w:val="00CC26D4"/>
    <w:rsid w:val="00CC2AEE"/>
    <w:rsid w:val="00CC37B7"/>
    <w:rsid w:val="00CC4201"/>
    <w:rsid w:val="00CC49EC"/>
    <w:rsid w:val="00CC5658"/>
    <w:rsid w:val="00CC5A0B"/>
    <w:rsid w:val="00CC663D"/>
    <w:rsid w:val="00CC7DF7"/>
    <w:rsid w:val="00CCB923"/>
    <w:rsid w:val="00CD005C"/>
    <w:rsid w:val="00CD6688"/>
    <w:rsid w:val="00CD7892"/>
    <w:rsid w:val="00CD7C78"/>
    <w:rsid w:val="00CE0055"/>
    <w:rsid w:val="00CE13D2"/>
    <w:rsid w:val="00CE2818"/>
    <w:rsid w:val="00CE29EE"/>
    <w:rsid w:val="00CE2E03"/>
    <w:rsid w:val="00CE332F"/>
    <w:rsid w:val="00CE3666"/>
    <w:rsid w:val="00CE706F"/>
    <w:rsid w:val="00CF1A53"/>
    <w:rsid w:val="00CF1D65"/>
    <w:rsid w:val="00CF2CBF"/>
    <w:rsid w:val="00CF4213"/>
    <w:rsid w:val="00CF5450"/>
    <w:rsid w:val="00CF602B"/>
    <w:rsid w:val="00CF678D"/>
    <w:rsid w:val="00CF6F8B"/>
    <w:rsid w:val="00CF736A"/>
    <w:rsid w:val="00CF7DB9"/>
    <w:rsid w:val="00D00CB1"/>
    <w:rsid w:val="00D00DD2"/>
    <w:rsid w:val="00D00F79"/>
    <w:rsid w:val="00D03A8A"/>
    <w:rsid w:val="00D0521B"/>
    <w:rsid w:val="00D0629B"/>
    <w:rsid w:val="00D06623"/>
    <w:rsid w:val="00D06A8D"/>
    <w:rsid w:val="00D07540"/>
    <w:rsid w:val="00D10274"/>
    <w:rsid w:val="00D11D75"/>
    <w:rsid w:val="00D1279B"/>
    <w:rsid w:val="00D16CA4"/>
    <w:rsid w:val="00D17425"/>
    <w:rsid w:val="00D1768B"/>
    <w:rsid w:val="00D179C8"/>
    <w:rsid w:val="00D20257"/>
    <w:rsid w:val="00D202CC"/>
    <w:rsid w:val="00D20A10"/>
    <w:rsid w:val="00D20DCA"/>
    <w:rsid w:val="00D23B6E"/>
    <w:rsid w:val="00D2472E"/>
    <w:rsid w:val="00D26102"/>
    <w:rsid w:val="00D26ABA"/>
    <w:rsid w:val="00D26B13"/>
    <w:rsid w:val="00D26C98"/>
    <w:rsid w:val="00D27155"/>
    <w:rsid w:val="00D3033F"/>
    <w:rsid w:val="00D303AC"/>
    <w:rsid w:val="00D30B0B"/>
    <w:rsid w:val="00D311E3"/>
    <w:rsid w:val="00D32F6E"/>
    <w:rsid w:val="00D33B04"/>
    <w:rsid w:val="00D349F3"/>
    <w:rsid w:val="00D34A64"/>
    <w:rsid w:val="00D34A93"/>
    <w:rsid w:val="00D34ECA"/>
    <w:rsid w:val="00D35D68"/>
    <w:rsid w:val="00D373DA"/>
    <w:rsid w:val="00D40BAB"/>
    <w:rsid w:val="00D40DEA"/>
    <w:rsid w:val="00D45347"/>
    <w:rsid w:val="00D4542C"/>
    <w:rsid w:val="00D458AB"/>
    <w:rsid w:val="00D50257"/>
    <w:rsid w:val="00D50FC1"/>
    <w:rsid w:val="00D52A0C"/>
    <w:rsid w:val="00D536D1"/>
    <w:rsid w:val="00D553AD"/>
    <w:rsid w:val="00D56D82"/>
    <w:rsid w:val="00D60926"/>
    <w:rsid w:val="00D63CE9"/>
    <w:rsid w:val="00D65637"/>
    <w:rsid w:val="00D667BC"/>
    <w:rsid w:val="00D66AA9"/>
    <w:rsid w:val="00D67532"/>
    <w:rsid w:val="00D70424"/>
    <w:rsid w:val="00D70739"/>
    <w:rsid w:val="00D71180"/>
    <w:rsid w:val="00D7138B"/>
    <w:rsid w:val="00D7177A"/>
    <w:rsid w:val="00D7348D"/>
    <w:rsid w:val="00D741BD"/>
    <w:rsid w:val="00D75515"/>
    <w:rsid w:val="00D76FD4"/>
    <w:rsid w:val="00D770A0"/>
    <w:rsid w:val="00D773C2"/>
    <w:rsid w:val="00D77750"/>
    <w:rsid w:val="00D80359"/>
    <w:rsid w:val="00D813C8"/>
    <w:rsid w:val="00D81583"/>
    <w:rsid w:val="00D822E1"/>
    <w:rsid w:val="00D84359"/>
    <w:rsid w:val="00D851E3"/>
    <w:rsid w:val="00D86036"/>
    <w:rsid w:val="00D862E2"/>
    <w:rsid w:val="00D86A3F"/>
    <w:rsid w:val="00D86EF0"/>
    <w:rsid w:val="00D87091"/>
    <w:rsid w:val="00D9010F"/>
    <w:rsid w:val="00D90BE6"/>
    <w:rsid w:val="00D911B7"/>
    <w:rsid w:val="00D91AB4"/>
    <w:rsid w:val="00D92E3A"/>
    <w:rsid w:val="00D93B32"/>
    <w:rsid w:val="00D93D19"/>
    <w:rsid w:val="00D94407"/>
    <w:rsid w:val="00D95C7E"/>
    <w:rsid w:val="00D96C8B"/>
    <w:rsid w:val="00DA12E2"/>
    <w:rsid w:val="00DA15F6"/>
    <w:rsid w:val="00DA3344"/>
    <w:rsid w:val="00DA415F"/>
    <w:rsid w:val="00DA52E0"/>
    <w:rsid w:val="00DA5823"/>
    <w:rsid w:val="00DA72F2"/>
    <w:rsid w:val="00DA7F6C"/>
    <w:rsid w:val="00DB0C6F"/>
    <w:rsid w:val="00DB132B"/>
    <w:rsid w:val="00DB211D"/>
    <w:rsid w:val="00DB27DA"/>
    <w:rsid w:val="00DB2AD1"/>
    <w:rsid w:val="00DB2AFF"/>
    <w:rsid w:val="00DB3430"/>
    <w:rsid w:val="00DB3C5D"/>
    <w:rsid w:val="00DB42F7"/>
    <w:rsid w:val="00DB4570"/>
    <w:rsid w:val="00DB5F6A"/>
    <w:rsid w:val="00DB6063"/>
    <w:rsid w:val="00DB6541"/>
    <w:rsid w:val="00DB7907"/>
    <w:rsid w:val="00DB7A0E"/>
    <w:rsid w:val="00DB7EB9"/>
    <w:rsid w:val="00DC31E9"/>
    <w:rsid w:val="00DC3D7A"/>
    <w:rsid w:val="00DC67D0"/>
    <w:rsid w:val="00DD2F5F"/>
    <w:rsid w:val="00DD50A6"/>
    <w:rsid w:val="00DD5B4F"/>
    <w:rsid w:val="00DD6640"/>
    <w:rsid w:val="00DE0F45"/>
    <w:rsid w:val="00DE182F"/>
    <w:rsid w:val="00DE2978"/>
    <w:rsid w:val="00DE2FA4"/>
    <w:rsid w:val="00DE3088"/>
    <w:rsid w:val="00DE3406"/>
    <w:rsid w:val="00DE4D28"/>
    <w:rsid w:val="00DE5732"/>
    <w:rsid w:val="00DE657E"/>
    <w:rsid w:val="00DE6636"/>
    <w:rsid w:val="00DE6D60"/>
    <w:rsid w:val="00DE704B"/>
    <w:rsid w:val="00DF226D"/>
    <w:rsid w:val="00DF52A5"/>
    <w:rsid w:val="00DF5316"/>
    <w:rsid w:val="00DF6006"/>
    <w:rsid w:val="00DF6518"/>
    <w:rsid w:val="00DF7872"/>
    <w:rsid w:val="00E00D8F"/>
    <w:rsid w:val="00E02027"/>
    <w:rsid w:val="00E0209B"/>
    <w:rsid w:val="00E02ECE"/>
    <w:rsid w:val="00E041BD"/>
    <w:rsid w:val="00E04990"/>
    <w:rsid w:val="00E059E6"/>
    <w:rsid w:val="00E05EBD"/>
    <w:rsid w:val="00E06C8F"/>
    <w:rsid w:val="00E103C0"/>
    <w:rsid w:val="00E11B82"/>
    <w:rsid w:val="00E12C5F"/>
    <w:rsid w:val="00E12D27"/>
    <w:rsid w:val="00E151E4"/>
    <w:rsid w:val="00E15561"/>
    <w:rsid w:val="00E16E8E"/>
    <w:rsid w:val="00E20BF4"/>
    <w:rsid w:val="00E22AA2"/>
    <w:rsid w:val="00E22F53"/>
    <w:rsid w:val="00E23A33"/>
    <w:rsid w:val="00E25446"/>
    <w:rsid w:val="00E262E8"/>
    <w:rsid w:val="00E330CD"/>
    <w:rsid w:val="00E33AD8"/>
    <w:rsid w:val="00E342B4"/>
    <w:rsid w:val="00E34AF2"/>
    <w:rsid w:val="00E3532F"/>
    <w:rsid w:val="00E36437"/>
    <w:rsid w:val="00E37507"/>
    <w:rsid w:val="00E4058F"/>
    <w:rsid w:val="00E4091E"/>
    <w:rsid w:val="00E41E44"/>
    <w:rsid w:val="00E41F14"/>
    <w:rsid w:val="00E43B9A"/>
    <w:rsid w:val="00E43D5B"/>
    <w:rsid w:val="00E44711"/>
    <w:rsid w:val="00E44E88"/>
    <w:rsid w:val="00E45845"/>
    <w:rsid w:val="00E514E7"/>
    <w:rsid w:val="00E55C5E"/>
    <w:rsid w:val="00E55E8F"/>
    <w:rsid w:val="00E55F4C"/>
    <w:rsid w:val="00E5608C"/>
    <w:rsid w:val="00E57D52"/>
    <w:rsid w:val="00E606F1"/>
    <w:rsid w:val="00E60CE8"/>
    <w:rsid w:val="00E61179"/>
    <w:rsid w:val="00E61841"/>
    <w:rsid w:val="00E627A4"/>
    <w:rsid w:val="00E62822"/>
    <w:rsid w:val="00E66428"/>
    <w:rsid w:val="00E66688"/>
    <w:rsid w:val="00E66AA5"/>
    <w:rsid w:val="00E670AD"/>
    <w:rsid w:val="00E70118"/>
    <w:rsid w:val="00E712A7"/>
    <w:rsid w:val="00E71D95"/>
    <w:rsid w:val="00E728FB"/>
    <w:rsid w:val="00E72C72"/>
    <w:rsid w:val="00E748F1"/>
    <w:rsid w:val="00E74D4F"/>
    <w:rsid w:val="00E76465"/>
    <w:rsid w:val="00E76FFE"/>
    <w:rsid w:val="00E804E5"/>
    <w:rsid w:val="00E8113A"/>
    <w:rsid w:val="00E837FD"/>
    <w:rsid w:val="00E86D22"/>
    <w:rsid w:val="00E9002A"/>
    <w:rsid w:val="00E92245"/>
    <w:rsid w:val="00E944E8"/>
    <w:rsid w:val="00E94A53"/>
    <w:rsid w:val="00E95407"/>
    <w:rsid w:val="00E979B9"/>
    <w:rsid w:val="00EA09F3"/>
    <w:rsid w:val="00EA0A14"/>
    <w:rsid w:val="00EA1D69"/>
    <w:rsid w:val="00EA2C0F"/>
    <w:rsid w:val="00EA310D"/>
    <w:rsid w:val="00EA632B"/>
    <w:rsid w:val="00EA7F90"/>
    <w:rsid w:val="00EB16AF"/>
    <w:rsid w:val="00EB5C41"/>
    <w:rsid w:val="00EB6E32"/>
    <w:rsid w:val="00EB7F26"/>
    <w:rsid w:val="00EC049B"/>
    <w:rsid w:val="00EC0969"/>
    <w:rsid w:val="00EC1642"/>
    <w:rsid w:val="00EC1C89"/>
    <w:rsid w:val="00EC2154"/>
    <w:rsid w:val="00EC47CD"/>
    <w:rsid w:val="00EC7367"/>
    <w:rsid w:val="00EC7DCC"/>
    <w:rsid w:val="00ED06D7"/>
    <w:rsid w:val="00ED107E"/>
    <w:rsid w:val="00ED2B9B"/>
    <w:rsid w:val="00ED30AB"/>
    <w:rsid w:val="00ED373A"/>
    <w:rsid w:val="00ED3B18"/>
    <w:rsid w:val="00ED43B4"/>
    <w:rsid w:val="00ED6C31"/>
    <w:rsid w:val="00ED7449"/>
    <w:rsid w:val="00ED7920"/>
    <w:rsid w:val="00ED7F82"/>
    <w:rsid w:val="00EE0A6B"/>
    <w:rsid w:val="00EE1377"/>
    <w:rsid w:val="00EE1DE2"/>
    <w:rsid w:val="00EE1E42"/>
    <w:rsid w:val="00EE2F14"/>
    <w:rsid w:val="00EE3236"/>
    <w:rsid w:val="00EE63D7"/>
    <w:rsid w:val="00EE670F"/>
    <w:rsid w:val="00EE67A1"/>
    <w:rsid w:val="00EE7340"/>
    <w:rsid w:val="00EE75B6"/>
    <w:rsid w:val="00EF1D86"/>
    <w:rsid w:val="00EF34B3"/>
    <w:rsid w:val="00EF3774"/>
    <w:rsid w:val="00EF4204"/>
    <w:rsid w:val="00EF4EC2"/>
    <w:rsid w:val="00EF509B"/>
    <w:rsid w:val="00EF5247"/>
    <w:rsid w:val="00EF53E6"/>
    <w:rsid w:val="00EF5B62"/>
    <w:rsid w:val="00EF6329"/>
    <w:rsid w:val="00EF7291"/>
    <w:rsid w:val="00F00EA1"/>
    <w:rsid w:val="00F01909"/>
    <w:rsid w:val="00F03E0D"/>
    <w:rsid w:val="00F05BD5"/>
    <w:rsid w:val="00F146BF"/>
    <w:rsid w:val="00F15512"/>
    <w:rsid w:val="00F15FD3"/>
    <w:rsid w:val="00F1682B"/>
    <w:rsid w:val="00F17085"/>
    <w:rsid w:val="00F171E5"/>
    <w:rsid w:val="00F219A0"/>
    <w:rsid w:val="00F21A28"/>
    <w:rsid w:val="00F22245"/>
    <w:rsid w:val="00F22E0F"/>
    <w:rsid w:val="00F25261"/>
    <w:rsid w:val="00F30C7B"/>
    <w:rsid w:val="00F312A8"/>
    <w:rsid w:val="00F3424B"/>
    <w:rsid w:val="00F34325"/>
    <w:rsid w:val="00F3470A"/>
    <w:rsid w:val="00F364D2"/>
    <w:rsid w:val="00F3665B"/>
    <w:rsid w:val="00F3718C"/>
    <w:rsid w:val="00F37A29"/>
    <w:rsid w:val="00F40717"/>
    <w:rsid w:val="00F4100A"/>
    <w:rsid w:val="00F42297"/>
    <w:rsid w:val="00F4230C"/>
    <w:rsid w:val="00F42916"/>
    <w:rsid w:val="00F42B3A"/>
    <w:rsid w:val="00F42B49"/>
    <w:rsid w:val="00F439D4"/>
    <w:rsid w:val="00F46363"/>
    <w:rsid w:val="00F47F1C"/>
    <w:rsid w:val="00F50BDD"/>
    <w:rsid w:val="00F51BB6"/>
    <w:rsid w:val="00F5330A"/>
    <w:rsid w:val="00F579C0"/>
    <w:rsid w:val="00F62606"/>
    <w:rsid w:val="00F637C8"/>
    <w:rsid w:val="00F67FAB"/>
    <w:rsid w:val="00F71CAB"/>
    <w:rsid w:val="00F74201"/>
    <w:rsid w:val="00F74CD8"/>
    <w:rsid w:val="00F75138"/>
    <w:rsid w:val="00F75746"/>
    <w:rsid w:val="00F759B4"/>
    <w:rsid w:val="00F76E07"/>
    <w:rsid w:val="00F774A0"/>
    <w:rsid w:val="00F80AD9"/>
    <w:rsid w:val="00F81970"/>
    <w:rsid w:val="00F84937"/>
    <w:rsid w:val="00F84FC0"/>
    <w:rsid w:val="00F85C7D"/>
    <w:rsid w:val="00F85CC1"/>
    <w:rsid w:val="00F87643"/>
    <w:rsid w:val="00F879B3"/>
    <w:rsid w:val="00F90469"/>
    <w:rsid w:val="00F90D01"/>
    <w:rsid w:val="00F91C20"/>
    <w:rsid w:val="00F93327"/>
    <w:rsid w:val="00F9448C"/>
    <w:rsid w:val="00F944A6"/>
    <w:rsid w:val="00F9699D"/>
    <w:rsid w:val="00F96F25"/>
    <w:rsid w:val="00F96FAE"/>
    <w:rsid w:val="00F977D2"/>
    <w:rsid w:val="00FA04BC"/>
    <w:rsid w:val="00FA1BE1"/>
    <w:rsid w:val="00FA4CA5"/>
    <w:rsid w:val="00FA4F13"/>
    <w:rsid w:val="00FA5A65"/>
    <w:rsid w:val="00FA5F8F"/>
    <w:rsid w:val="00FA7A89"/>
    <w:rsid w:val="00FA7CDF"/>
    <w:rsid w:val="00FA7F88"/>
    <w:rsid w:val="00FB02E9"/>
    <w:rsid w:val="00FB0D7D"/>
    <w:rsid w:val="00FB0E2E"/>
    <w:rsid w:val="00FB164C"/>
    <w:rsid w:val="00FB1B46"/>
    <w:rsid w:val="00FB1FA0"/>
    <w:rsid w:val="00FB2209"/>
    <w:rsid w:val="00FB2AF6"/>
    <w:rsid w:val="00FB4019"/>
    <w:rsid w:val="00FB6767"/>
    <w:rsid w:val="00FC266E"/>
    <w:rsid w:val="00FC2837"/>
    <w:rsid w:val="00FC2AA5"/>
    <w:rsid w:val="00FC3582"/>
    <w:rsid w:val="00FC4152"/>
    <w:rsid w:val="00FC46D3"/>
    <w:rsid w:val="00FC4D1C"/>
    <w:rsid w:val="00FC4DE8"/>
    <w:rsid w:val="00FC55E6"/>
    <w:rsid w:val="00FC73C8"/>
    <w:rsid w:val="00FC79CB"/>
    <w:rsid w:val="00FC7B44"/>
    <w:rsid w:val="00FC7C66"/>
    <w:rsid w:val="00FC7E2F"/>
    <w:rsid w:val="00FD0329"/>
    <w:rsid w:val="00FD0CB6"/>
    <w:rsid w:val="00FD1C88"/>
    <w:rsid w:val="00FD2459"/>
    <w:rsid w:val="00FD24C9"/>
    <w:rsid w:val="00FD277A"/>
    <w:rsid w:val="00FD3186"/>
    <w:rsid w:val="00FD3450"/>
    <w:rsid w:val="00FD432F"/>
    <w:rsid w:val="00FD60BB"/>
    <w:rsid w:val="00FD741B"/>
    <w:rsid w:val="00FE24ED"/>
    <w:rsid w:val="00FE34BB"/>
    <w:rsid w:val="00FE368A"/>
    <w:rsid w:val="00FE43EE"/>
    <w:rsid w:val="00FE4B0E"/>
    <w:rsid w:val="00FE4CB0"/>
    <w:rsid w:val="00FE537D"/>
    <w:rsid w:val="00FE5557"/>
    <w:rsid w:val="00FE6F32"/>
    <w:rsid w:val="00FE71C7"/>
    <w:rsid w:val="00FE75A5"/>
    <w:rsid w:val="00FE76A9"/>
    <w:rsid w:val="00FE7E9B"/>
    <w:rsid w:val="00FF1E5C"/>
    <w:rsid w:val="00FF2734"/>
    <w:rsid w:val="00FF3083"/>
    <w:rsid w:val="00FF315E"/>
    <w:rsid w:val="00FF39BE"/>
    <w:rsid w:val="00FF5966"/>
    <w:rsid w:val="00FF5FF9"/>
    <w:rsid w:val="00FF64E6"/>
    <w:rsid w:val="00FF69F0"/>
    <w:rsid w:val="00FF6CEA"/>
    <w:rsid w:val="017CCD31"/>
    <w:rsid w:val="01A6C212"/>
    <w:rsid w:val="01BBAC81"/>
    <w:rsid w:val="025D01AE"/>
    <w:rsid w:val="026C2458"/>
    <w:rsid w:val="02825BAF"/>
    <w:rsid w:val="029B5447"/>
    <w:rsid w:val="029F7552"/>
    <w:rsid w:val="03304636"/>
    <w:rsid w:val="035A6933"/>
    <w:rsid w:val="03C8194B"/>
    <w:rsid w:val="03EF032E"/>
    <w:rsid w:val="0445874E"/>
    <w:rsid w:val="044B3BED"/>
    <w:rsid w:val="04FEFF20"/>
    <w:rsid w:val="0531F58E"/>
    <w:rsid w:val="05368C67"/>
    <w:rsid w:val="054706A5"/>
    <w:rsid w:val="060C44BE"/>
    <w:rsid w:val="061D1CF4"/>
    <w:rsid w:val="06781EAF"/>
    <w:rsid w:val="06E1C8EF"/>
    <w:rsid w:val="06E85C6B"/>
    <w:rsid w:val="06FA23AF"/>
    <w:rsid w:val="0717E1EC"/>
    <w:rsid w:val="07660EA3"/>
    <w:rsid w:val="07E324CB"/>
    <w:rsid w:val="086094E1"/>
    <w:rsid w:val="0886FD7E"/>
    <w:rsid w:val="08BF36D8"/>
    <w:rsid w:val="08FEC937"/>
    <w:rsid w:val="09360E06"/>
    <w:rsid w:val="09432182"/>
    <w:rsid w:val="094B379A"/>
    <w:rsid w:val="096411E8"/>
    <w:rsid w:val="0967B107"/>
    <w:rsid w:val="09A1A130"/>
    <w:rsid w:val="09B0764D"/>
    <w:rsid w:val="0A4EEB36"/>
    <w:rsid w:val="0A74E13B"/>
    <w:rsid w:val="0ACE6F23"/>
    <w:rsid w:val="0AE29D79"/>
    <w:rsid w:val="0B6A82A9"/>
    <w:rsid w:val="0BC5A39F"/>
    <w:rsid w:val="0C070FA3"/>
    <w:rsid w:val="0DA0347D"/>
    <w:rsid w:val="0DDB05C3"/>
    <w:rsid w:val="0E4CB9F9"/>
    <w:rsid w:val="0E610CFE"/>
    <w:rsid w:val="0E69E614"/>
    <w:rsid w:val="0ECEA3B1"/>
    <w:rsid w:val="0ED0B382"/>
    <w:rsid w:val="0EE234B9"/>
    <w:rsid w:val="0EEB1D1E"/>
    <w:rsid w:val="0FA55531"/>
    <w:rsid w:val="0FB19573"/>
    <w:rsid w:val="1039E1DF"/>
    <w:rsid w:val="104D11BD"/>
    <w:rsid w:val="10A17135"/>
    <w:rsid w:val="10D3122A"/>
    <w:rsid w:val="110B37D7"/>
    <w:rsid w:val="118E80DB"/>
    <w:rsid w:val="11C503DA"/>
    <w:rsid w:val="122448C5"/>
    <w:rsid w:val="131D1717"/>
    <w:rsid w:val="134D8D3D"/>
    <w:rsid w:val="13A929A1"/>
    <w:rsid w:val="13E1A5FF"/>
    <w:rsid w:val="13E8090C"/>
    <w:rsid w:val="145916CC"/>
    <w:rsid w:val="1460EE5C"/>
    <w:rsid w:val="149CDECB"/>
    <w:rsid w:val="15A2FA8E"/>
    <w:rsid w:val="15AB297C"/>
    <w:rsid w:val="15B42D44"/>
    <w:rsid w:val="16257EAE"/>
    <w:rsid w:val="163389E0"/>
    <w:rsid w:val="16655166"/>
    <w:rsid w:val="1678BAD8"/>
    <w:rsid w:val="16A5D6E8"/>
    <w:rsid w:val="16A80EA2"/>
    <w:rsid w:val="16C20592"/>
    <w:rsid w:val="16F12486"/>
    <w:rsid w:val="17988C0B"/>
    <w:rsid w:val="17E32479"/>
    <w:rsid w:val="1833423B"/>
    <w:rsid w:val="186AF9EE"/>
    <w:rsid w:val="188819A0"/>
    <w:rsid w:val="18E3F392"/>
    <w:rsid w:val="18EAF1A7"/>
    <w:rsid w:val="18FF666F"/>
    <w:rsid w:val="1901DB8E"/>
    <w:rsid w:val="19BC1D48"/>
    <w:rsid w:val="1A2D9921"/>
    <w:rsid w:val="1A65F1FE"/>
    <w:rsid w:val="1A786EDB"/>
    <w:rsid w:val="1A78ECD7"/>
    <w:rsid w:val="1B0C00C8"/>
    <w:rsid w:val="1B0CEA98"/>
    <w:rsid w:val="1BD5534E"/>
    <w:rsid w:val="1C771358"/>
    <w:rsid w:val="1C7AA99C"/>
    <w:rsid w:val="1C87914E"/>
    <w:rsid w:val="1CB37C56"/>
    <w:rsid w:val="1D40D863"/>
    <w:rsid w:val="1DC2FB27"/>
    <w:rsid w:val="1DDA3F37"/>
    <w:rsid w:val="1E05E96F"/>
    <w:rsid w:val="1E38C2BD"/>
    <w:rsid w:val="1E591605"/>
    <w:rsid w:val="1ED3168E"/>
    <w:rsid w:val="1EDE3C3F"/>
    <w:rsid w:val="1EEBE4D6"/>
    <w:rsid w:val="1EF9DD6C"/>
    <w:rsid w:val="1F6647EE"/>
    <w:rsid w:val="1FE40808"/>
    <w:rsid w:val="1FF55FD0"/>
    <w:rsid w:val="20590481"/>
    <w:rsid w:val="20644822"/>
    <w:rsid w:val="20A92593"/>
    <w:rsid w:val="20DA92E0"/>
    <w:rsid w:val="20FBD058"/>
    <w:rsid w:val="211671FC"/>
    <w:rsid w:val="21773CBF"/>
    <w:rsid w:val="21E28659"/>
    <w:rsid w:val="221D9713"/>
    <w:rsid w:val="229414E4"/>
    <w:rsid w:val="231BBD6B"/>
    <w:rsid w:val="232702FF"/>
    <w:rsid w:val="23607EC0"/>
    <w:rsid w:val="2368EFAD"/>
    <w:rsid w:val="23C467BD"/>
    <w:rsid w:val="24A93CB2"/>
    <w:rsid w:val="24D1A5A9"/>
    <w:rsid w:val="24F6FD65"/>
    <w:rsid w:val="2528BA2F"/>
    <w:rsid w:val="25CCCD18"/>
    <w:rsid w:val="25D3F5DB"/>
    <w:rsid w:val="25FA0445"/>
    <w:rsid w:val="268CC6A5"/>
    <w:rsid w:val="26C11A48"/>
    <w:rsid w:val="271ABB6A"/>
    <w:rsid w:val="27829148"/>
    <w:rsid w:val="27AC411C"/>
    <w:rsid w:val="27DC49C3"/>
    <w:rsid w:val="27E4F113"/>
    <w:rsid w:val="27F33B38"/>
    <w:rsid w:val="27F62FFC"/>
    <w:rsid w:val="2806C70B"/>
    <w:rsid w:val="28D08572"/>
    <w:rsid w:val="28D891FA"/>
    <w:rsid w:val="28EDD293"/>
    <w:rsid w:val="2914F653"/>
    <w:rsid w:val="2943DE9F"/>
    <w:rsid w:val="29BF6F3D"/>
    <w:rsid w:val="29EBB6AC"/>
    <w:rsid w:val="2A01B5AC"/>
    <w:rsid w:val="2A02AC82"/>
    <w:rsid w:val="2A662176"/>
    <w:rsid w:val="2ACE8D14"/>
    <w:rsid w:val="2B510A3E"/>
    <w:rsid w:val="2B7DC11B"/>
    <w:rsid w:val="2B7DCB10"/>
    <w:rsid w:val="2B8EFFAE"/>
    <w:rsid w:val="2B9512D3"/>
    <w:rsid w:val="2BD550BD"/>
    <w:rsid w:val="2C4BDAF3"/>
    <w:rsid w:val="2CAF016B"/>
    <w:rsid w:val="2D5E559A"/>
    <w:rsid w:val="2D602035"/>
    <w:rsid w:val="2D61A558"/>
    <w:rsid w:val="2D7B31C6"/>
    <w:rsid w:val="2D885803"/>
    <w:rsid w:val="2E08EFF3"/>
    <w:rsid w:val="2EF8282D"/>
    <w:rsid w:val="2F279EAE"/>
    <w:rsid w:val="2F4B1138"/>
    <w:rsid w:val="2F6CFCF3"/>
    <w:rsid w:val="3031634B"/>
    <w:rsid w:val="3043F376"/>
    <w:rsid w:val="3064C748"/>
    <w:rsid w:val="3066A68D"/>
    <w:rsid w:val="3074C974"/>
    <w:rsid w:val="30BA79BB"/>
    <w:rsid w:val="30C9E9C1"/>
    <w:rsid w:val="30D37737"/>
    <w:rsid w:val="30F2DA33"/>
    <w:rsid w:val="312C38C6"/>
    <w:rsid w:val="31373583"/>
    <w:rsid w:val="317A6CD1"/>
    <w:rsid w:val="31A086DD"/>
    <w:rsid w:val="31AC027D"/>
    <w:rsid w:val="31B2A41F"/>
    <w:rsid w:val="31E16907"/>
    <w:rsid w:val="322E3F35"/>
    <w:rsid w:val="3239B069"/>
    <w:rsid w:val="3257E667"/>
    <w:rsid w:val="3268CC40"/>
    <w:rsid w:val="3282E353"/>
    <w:rsid w:val="32CEEB79"/>
    <w:rsid w:val="333E9FB5"/>
    <w:rsid w:val="335AD0E8"/>
    <w:rsid w:val="3360B741"/>
    <w:rsid w:val="337F9A43"/>
    <w:rsid w:val="33B99562"/>
    <w:rsid w:val="34770D67"/>
    <w:rsid w:val="34B56F03"/>
    <w:rsid w:val="34BB8AA7"/>
    <w:rsid w:val="34D0859B"/>
    <w:rsid w:val="352DCA6F"/>
    <w:rsid w:val="35B18E9D"/>
    <w:rsid w:val="35DF3BE0"/>
    <w:rsid w:val="361345D6"/>
    <w:rsid w:val="361DA2EC"/>
    <w:rsid w:val="368D8964"/>
    <w:rsid w:val="36D39126"/>
    <w:rsid w:val="36D6A6C7"/>
    <w:rsid w:val="37B2E788"/>
    <w:rsid w:val="37B91878"/>
    <w:rsid w:val="37F1149B"/>
    <w:rsid w:val="381ECD10"/>
    <w:rsid w:val="38BA0BA2"/>
    <w:rsid w:val="38D0E74E"/>
    <w:rsid w:val="39091772"/>
    <w:rsid w:val="392AC59C"/>
    <w:rsid w:val="3987FEB9"/>
    <w:rsid w:val="39A74FD0"/>
    <w:rsid w:val="39BDA1EB"/>
    <w:rsid w:val="3A7CD454"/>
    <w:rsid w:val="3AA5B505"/>
    <w:rsid w:val="3AAB864B"/>
    <w:rsid w:val="3ABD8AC8"/>
    <w:rsid w:val="3AD21573"/>
    <w:rsid w:val="3AD97F49"/>
    <w:rsid w:val="3B102CDC"/>
    <w:rsid w:val="3B22AD90"/>
    <w:rsid w:val="3B3C4F48"/>
    <w:rsid w:val="3BDDBC26"/>
    <w:rsid w:val="3C01D99A"/>
    <w:rsid w:val="3C0EF491"/>
    <w:rsid w:val="3C150FCC"/>
    <w:rsid w:val="3C343499"/>
    <w:rsid w:val="3CD53F9D"/>
    <w:rsid w:val="3D200F60"/>
    <w:rsid w:val="3D3C848F"/>
    <w:rsid w:val="3D87FC76"/>
    <w:rsid w:val="3DBA5F7F"/>
    <w:rsid w:val="3DE77A12"/>
    <w:rsid w:val="3DF83533"/>
    <w:rsid w:val="3E0C27E0"/>
    <w:rsid w:val="3E6BE165"/>
    <w:rsid w:val="3EFACF73"/>
    <w:rsid w:val="3F41328E"/>
    <w:rsid w:val="3FB7E56C"/>
    <w:rsid w:val="3FE3CC40"/>
    <w:rsid w:val="4002587A"/>
    <w:rsid w:val="402B9998"/>
    <w:rsid w:val="403891DE"/>
    <w:rsid w:val="404665AC"/>
    <w:rsid w:val="408D6E80"/>
    <w:rsid w:val="410B68EC"/>
    <w:rsid w:val="414FC32C"/>
    <w:rsid w:val="415DD77C"/>
    <w:rsid w:val="416EAE05"/>
    <w:rsid w:val="41726F87"/>
    <w:rsid w:val="4183D257"/>
    <w:rsid w:val="419B09CE"/>
    <w:rsid w:val="41A73E3F"/>
    <w:rsid w:val="420E574E"/>
    <w:rsid w:val="425C405E"/>
    <w:rsid w:val="42CA454A"/>
    <w:rsid w:val="42D7A15E"/>
    <w:rsid w:val="42E876CC"/>
    <w:rsid w:val="438EF57B"/>
    <w:rsid w:val="43972ED8"/>
    <w:rsid w:val="43F0EF42"/>
    <w:rsid w:val="43F9EDAD"/>
    <w:rsid w:val="441D7DE1"/>
    <w:rsid w:val="444BE01F"/>
    <w:rsid w:val="449D4E01"/>
    <w:rsid w:val="44AE423B"/>
    <w:rsid w:val="44D8FB6F"/>
    <w:rsid w:val="44DE8F60"/>
    <w:rsid w:val="4548E7CE"/>
    <w:rsid w:val="4549DA0C"/>
    <w:rsid w:val="4574BBFA"/>
    <w:rsid w:val="45961F7A"/>
    <w:rsid w:val="459D8025"/>
    <w:rsid w:val="461561C1"/>
    <w:rsid w:val="467A1EC7"/>
    <w:rsid w:val="46F24CFC"/>
    <w:rsid w:val="47108C5B"/>
    <w:rsid w:val="47A8F67F"/>
    <w:rsid w:val="47AD8575"/>
    <w:rsid w:val="47FC61C8"/>
    <w:rsid w:val="4832118B"/>
    <w:rsid w:val="48C02211"/>
    <w:rsid w:val="48D19888"/>
    <w:rsid w:val="4A6B4D8D"/>
    <w:rsid w:val="4AA0FE18"/>
    <w:rsid w:val="4B1FF637"/>
    <w:rsid w:val="4B219922"/>
    <w:rsid w:val="4B5DACD0"/>
    <w:rsid w:val="4BF8E2EE"/>
    <w:rsid w:val="4C99B9EE"/>
    <w:rsid w:val="4CE11FBA"/>
    <w:rsid w:val="4D64F57A"/>
    <w:rsid w:val="4D8F585D"/>
    <w:rsid w:val="4E24D63C"/>
    <w:rsid w:val="4E547FFE"/>
    <w:rsid w:val="4ED7A412"/>
    <w:rsid w:val="4F308DB0"/>
    <w:rsid w:val="4F3686F2"/>
    <w:rsid w:val="4F9BDAA7"/>
    <w:rsid w:val="4FA45CD5"/>
    <w:rsid w:val="5050441D"/>
    <w:rsid w:val="5083F991"/>
    <w:rsid w:val="50F7262F"/>
    <w:rsid w:val="511440D9"/>
    <w:rsid w:val="51B5903E"/>
    <w:rsid w:val="520FBC23"/>
    <w:rsid w:val="52289727"/>
    <w:rsid w:val="52C081F7"/>
    <w:rsid w:val="52F2D535"/>
    <w:rsid w:val="53771F89"/>
    <w:rsid w:val="53FA5B5C"/>
    <w:rsid w:val="541A7EFE"/>
    <w:rsid w:val="544B51AF"/>
    <w:rsid w:val="54A8460E"/>
    <w:rsid w:val="55248D61"/>
    <w:rsid w:val="555F361A"/>
    <w:rsid w:val="55800828"/>
    <w:rsid w:val="55A2B9AA"/>
    <w:rsid w:val="55C054C3"/>
    <w:rsid w:val="55CB5309"/>
    <w:rsid w:val="55D9AE03"/>
    <w:rsid w:val="55DBF94F"/>
    <w:rsid w:val="562249D3"/>
    <w:rsid w:val="5664E2E2"/>
    <w:rsid w:val="56A413DF"/>
    <w:rsid w:val="56DD4B89"/>
    <w:rsid w:val="57043583"/>
    <w:rsid w:val="577C57B3"/>
    <w:rsid w:val="57D31E49"/>
    <w:rsid w:val="57E2BE88"/>
    <w:rsid w:val="5861B513"/>
    <w:rsid w:val="589512A0"/>
    <w:rsid w:val="59BA5266"/>
    <w:rsid w:val="5A55029B"/>
    <w:rsid w:val="5A764990"/>
    <w:rsid w:val="5A90022D"/>
    <w:rsid w:val="5A9DCB8E"/>
    <w:rsid w:val="5ABC12CE"/>
    <w:rsid w:val="5AD353E7"/>
    <w:rsid w:val="5B07D20E"/>
    <w:rsid w:val="5B230CA4"/>
    <w:rsid w:val="5B822235"/>
    <w:rsid w:val="5BA51A96"/>
    <w:rsid w:val="5BABF4C3"/>
    <w:rsid w:val="5C065CF0"/>
    <w:rsid w:val="5C16E012"/>
    <w:rsid w:val="5C52A6AE"/>
    <w:rsid w:val="5C5B3F89"/>
    <w:rsid w:val="5C757A18"/>
    <w:rsid w:val="5CA16568"/>
    <w:rsid w:val="5CC68112"/>
    <w:rsid w:val="5D169451"/>
    <w:rsid w:val="5D1EEEB5"/>
    <w:rsid w:val="5D4AC6A9"/>
    <w:rsid w:val="5D501ED8"/>
    <w:rsid w:val="5D9E8C97"/>
    <w:rsid w:val="5DD9B062"/>
    <w:rsid w:val="5DF05FB8"/>
    <w:rsid w:val="5E1EBCD6"/>
    <w:rsid w:val="5EC4C5C7"/>
    <w:rsid w:val="5F4754BA"/>
    <w:rsid w:val="5F8EAC2E"/>
    <w:rsid w:val="5FB3848C"/>
    <w:rsid w:val="5FB4E2CA"/>
    <w:rsid w:val="6020F966"/>
    <w:rsid w:val="606708E1"/>
    <w:rsid w:val="606895FD"/>
    <w:rsid w:val="60AEC674"/>
    <w:rsid w:val="6141B033"/>
    <w:rsid w:val="617D8F4F"/>
    <w:rsid w:val="61C0DBC8"/>
    <w:rsid w:val="620E31D7"/>
    <w:rsid w:val="62229200"/>
    <w:rsid w:val="62AA6844"/>
    <w:rsid w:val="630BEB4F"/>
    <w:rsid w:val="6392D0B3"/>
    <w:rsid w:val="63F83833"/>
    <w:rsid w:val="6403C826"/>
    <w:rsid w:val="6409AA8A"/>
    <w:rsid w:val="641C4C42"/>
    <w:rsid w:val="64216EAB"/>
    <w:rsid w:val="645E284D"/>
    <w:rsid w:val="64CA6854"/>
    <w:rsid w:val="64D0610B"/>
    <w:rsid w:val="64DB2CD6"/>
    <w:rsid w:val="64E1E512"/>
    <w:rsid w:val="6517B653"/>
    <w:rsid w:val="657F93D1"/>
    <w:rsid w:val="6588D14A"/>
    <w:rsid w:val="65F0F8F0"/>
    <w:rsid w:val="65F3E404"/>
    <w:rsid w:val="66042889"/>
    <w:rsid w:val="66174F8B"/>
    <w:rsid w:val="6647E307"/>
    <w:rsid w:val="67423B91"/>
    <w:rsid w:val="67428BE2"/>
    <w:rsid w:val="677F30E7"/>
    <w:rsid w:val="67AAC0DB"/>
    <w:rsid w:val="6872CB4A"/>
    <w:rsid w:val="687A0E28"/>
    <w:rsid w:val="687F53F5"/>
    <w:rsid w:val="688A470E"/>
    <w:rsid w:val="68B3530F"/>
    <w:rsid w:val="69662E9C"/>
    <w:rsid w:val="69C320CB"/>
    <w:rsid w:val="69D894A6"/>
    <w:rsid w:val="69DBEEFC"/>
    <w:rsid w:val="6A249126"/>
    <w:rsid w:val="6A8BDD4B"/>
    <w:rsid w:val="6A9F278A"/>
    <w:rsid w:val="6B80FB2E"/>
    <w:rsid w:val="6BFBA16C"/>
    <w:rsid w:val="6C5923D9"/>
    <w:rsid w:val="6C8A1435"/>
    <w:rsid w:val="6C8BAC0B"/>
    <w:rsid w:val="6D400E4E"/>
    <w:rsid w:val="6DC1BA0E"/>
    <w:rsid w:val="6E163920"/>
    <w:rsid w:val="6E1BDED5"/>
    <w:rsid w:val="6E5CF5E5"/>
    <w:rsid w:val="6E8AA5C1"/>
    <w:rsid w:val="6E8BEDB6"/>
    <w:rsid w:val="6E9F54D7"/>
    <w:rsid w:val="6F0A0089"/>
    <w:rsid w:val="6FCEE250"/>
    <w:rsid w:val="70240D00"/>
    <w:rsid w:val="7050555C"/>
    <w:rsid w:val="7076D2F3"/>
    <w:rsid w:val="707D74E0"/>
    <w:rsid w:val="70CB32F3"/>
    <w:rsid w:val="7134C88F"/>
    <w:rsid w:val="7143C229"/>
    <w:rsid w:val="71EB24F9"/>
    <w:rsid w:val="71FB005A"/>
    <w:rsid w:val="72AC5C34"/>
    <w:rsid w:val="730563FC"/>
    <w:rsid w:val="733F9416"/>
    <w:rsid w:val="73F6CABA"/>
    <w:rsid w:val="74933BE6"/>
    <w:rsid w:val="74F1E3A5"/>
    <w:rsid w:val="75225A0E"/>
    <w:rsid w:val="7527A2D3"/>
    <w:rsid w:val="75325D78"/>
    <w:rsid w:val="7538A40A"/>
    <w:rsid w:val="75B3F929"/>
    <w:rsid w:val="75CEDC1B"/>
    <w:rsid w:val="7614285D"/>
    <w:rsid w:val="761BB2C9"/>
    <w:rsid w:val="7661FAE4"/>
    <w:rsid w:val="768DB09A"/>
    <w:rsid w:val="768DB406"/>
    <w:rsid w:val="76981BDD"/>
    <w:rsid w:val="77135403"/>
    <w:rsid w:val="7787B731"/>
    <w:rsid w:val="77ACF520"/>
    <w:rsid w:val="7822EDF1"/>
    <w:rsid w:val="782CB07B"/>
    <w:rsid w:val="7868A207"/>
    <w:rsid w:val="78EED8C3"/>
    <w:rsid w:val="790F3E89"/>
    <w:rsid w:val="792CE307"/>
    <w:rsid w:val="799A3A1F"/>
    <w:rsid w:val="79C4D5CE"/>
    <w:rsid w:val="79CF56FD"/>
    <w:rsid w:val="79D35BA5"/>
    <w:rsid w:val="7A95918A"/>
    <w:rsid w:val="7AA3C647"/>
    <w:rsid w:val="7AD8F220"/>
    <w:rsid w:val="7AEC0682"/>
    <w:rsid w:val="7B207776"/>
    <w:rsid w:val="7BDD9E50"/>
    <w:rsid w:val="7C028CA6"/>
    <w:rsid w:val="7C11AAC9"/>
    <w:rsid w:val="7C4A0BB9"/>
    <w:rsid w:val="7C5BE360"/>
    <w:rsid w:val="7CC83232"/>
    <w:rsid w:val="7DD0EB03"/>
    <w:rsid w:val="7E22E003"/>
    <w:rsid w:val="7E2944CA"/>
    <w:rsid w:val="7E2E2914"/>
    <w:rsid w:val="7E589490"/>
    <w:rsid w:val="7E8136AF"/>
    <w:rsid w:val="7EE4B81E"/>
    <w:rsid w:val="7EF51451"/>
    <w:rsid w:val="7F0048F3"/>
    <w:rsid w:val="7F1D0EBE"/>
    <w:rsid w:val="7F3EBAA2"/>
    <w:rsid w:val="7F79F819"/>
    <w:rsid w:val="7FB31E40"/>
    <w:rsid w:val="7FCD065F"/>
    <w:rsid w:val="7FFF7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D863"/>
  <w15:chartTrackingRefBased/>
  <w15:docId w15:val="{0C9B13B3-A866-4903-8185-80DA536B9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5C7E"/>
    <w:pPr>
      <w:jc w:val="both"/>
    </w:pPr>
    <w:rPr>
      <w:lang w:val="en-GB"/>
    </w:rPr>
  </w:style>
  <w:style w:type="paragraph" w:styleId="Heading1">
    <w:name w:val="heading 1"/>
    <w:basedOn w:val="Normal"/>
    <w:next w:val="Normal"/>
    <w:link w:val="Heading1Char"/>
    <w:uiPriority w:val="9"/>
    <w:qFormat/>
    <w:rsid w:val="007C5FE7"/>
    <w:pPr>
      <w:keepNext/>
      <w:keepLines/>
      <w:numPr>
        <w:numId w:val="10"/>
      </w:numPr>
      <w:spacing w:before="480" w:after="0" w:line="276" w:lineRule="auto"/>
      <w:outlineLvl w:val="0"/>
    </w:pPr>
    <w:rPr>
      <w:rFonts w:asciiTheme="majorHAnsi" w:hAnsiTheme="majorHAnsi" w:eastAsiaTheme="majorEastAsia" w:cstheme="majorBidi"/>
      <w:b/>
      <w:bCs/>
      <w:color w:val="2292B0"/>
      <w:kern w:val="0"/>
      <w:sz w:val="28"/>
      <w:szCs w:val="28"/>
      <w:lang w:val="en-IE"/>
      <w14:ligatures w14:val="none"/>
    </w:rPr>
  </w:style>
  <w:style w:type="paragraph" w:styleId="Heading2">
    <w:name w:val="heading 2"/>
    <w:basedOn w:val="Normal"/>
    <w:next w:val="Normal"/>
    <w:link w:val="Heading2Char"/>
    <w:uiPriority w:val="9"/>
    <w:unhideWhenUsed/>
    <w:qFormat/>
    <w:rsid w:val="007C5FE7"/>
    <w:pPr>
      <w:keepNext/>
      <w:keepLines/>
      <w:numPr>
        <w:ilvl w:val="1"/>
        <w:numId w:val="10"/>
      </w:numPr>
      <w:spacing w:before="40" w:after="0"/>
      <w:outlineLvl w:val="1"/>
    </w:pPr>
    <w:rPr>
      <w:rFonts w:asciiTheme="majorHAnsi" w:hAnsiTheme="majorHAnsi" w:eastAsiaTheme="majorEastAsia" w:cstheme="majorBidi"/>
      <w:color w:val="2292B0"/>
      <w:sz w:val="26"/>
      <w:szCs w:val="26"/>
    </w:rPr>
  </w:style>
  <w:style w:type="paragraph" w:styleId="Heading3">
    <w:name w:val="heading 3"/>
    <w:basedOn w:val="Normal"/>
    <w:next w:val="Normal"/>
    <w:link w:val="Heading3Char"/>
    <w:autoRedefine/>
    <w:uiPriority w:val="9"/>
    <w:unhideWhenUsed/>
    <w:qFormat/>
    <w:rsid w:val="00406F1E"/>
    <w:pPr>
      <w:keepNext/>
      <w:keepLines/>
      <w:numPr>
        <w:ilvl w:val="2"/>
        <w:numId w:val="1"/>
      </w:numPr>
      <w:spacing w:before="40" w:after="0"/>
      <w:ind w:left="1440"/>
      <w:outlineLvl w:val="2"/>
    </w:pPr>
    <w:rPr>
      <w:rFonts w:asciiTheme="majorHAnsi" w:hAnsiTheme="majorHAnsi" w:eastAsiaTheme="majorEastAsia" w:cstheme="majorBidi"/>
      <w:i/>
      <w:color w:val="2292B0"/>
      <w:szCs w:val="24"/>
    </w:rPr>
  </w:style>
  <w:style w:type="paragraph" w:styleId="Heading4">
    <w:name w:val="heading 4"/>
    <w:basedOn w:val="Normal"/>
    <w:next w:val="Normal"/>
    <w:link w:val="Heading4Char"/>
    <w:uiPriority w:val="9"/>
    <w:unhideWhenUsed/>
    <w:qFormat/>
    <w:rsid w:val="00BE2E2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204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204A"/>
    <w:rPr>
      <w:lang w:val="en-GB"/>
    </w:rPr>
  </w:style>
  <w:style w:type="paragraph" w:styleId="Footer">
    <w:name w:val="footer"/>
    <w:basedOn w:val="Normal"/>
    <w:link w:val="FooterChar"/>
    <w:uiPriority w:val="99"/>
    <w:unhideWhenUsed/>
    <w:rsid w:val="008E204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204A"/>
    <w:rPr>
      <w:lang w:val="en-GB"/>
    </w:rPr>
  </w:style>
  <w:style w:type="paragraph" w:styleId="FootnoteText">
    <w:name w:val="footnote text"/>
    <w:basedOn w:val="Normal"/>
    <w:link w:val="FootnoteTextChar"/>
    <w:uiPriority w:val="99"/>
    <w:semiHidden/>
    <w:unhideWhenUsed/>
    <w:rsid w:val="005E670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E670E"/>
    <w:rPr>
      <w:sz w:val="20"/>
      <w:szCs w:val="20"/>
      <w:lang w:val="en-GB"/>
    </w:rPr>
  </w:style>
  <w:style w:type="character" w:styleId="FootnoteReference">
    <w:name w:val="footnote reference"/>
    <w:basedOn w:val="DefaultParagraphFont"/>
    <w:uiPriority w:val="99"/>
    <w:semiHidden/>
    <w:unhideWhenUsed/>
    <w:rsid w:val="005E670E"/>
    <w:rPr>
      <w:vertAlign w:val="superscript"/>
    </w:rPr>
  </w:style>
  <w:style w:type="table" w:styleId="TableGrid1" w:customStyle="1">
    <w:name w:val="Table Grid1"/>
    <w:basedOn w:val="TableNormal"/>
    <w:next w:val="TableGrid"/>
    <w:uiPriority w:val="39"/>
    <w:rsid w:val="005E670E"/>
    <w:pPr>
      <w:spacing w:after="0" w:line="240" w:lineRule="auto"/>
    </w:pPr>
    <w:rPr>
      <w:rFonts w:eastAsia="Times New Roman"/>
      <w:kern w:val="0"/>
      <w:sz w:val="20"/>
      <w:szCs w:val="20"/>
      <w:lang w:val="en-IE"/>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E67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C5FE7"/>
    <w:rPr>
      <w:rFonts w:asciiTheme="majorHAnsi" w:hAnsiTheme="majorHAnsi" w:eastAsiaTheme="majorEastAsia" w:cstheme="majorBidi"/>
      <w:b/>
      <w:bCs/>
      <w:color w:val="2292B0"/>
      <w:kern w:val="0"/>
      <w:sz w:val="28"/>
      <w:szCs w:val="28"/>
      <w:lang w:val="en-IE"/>
      <w14:ligatures w14:val="none"/>
    </w:rPr>
  </w:style>
  <w:style w:type="paragraph" w:styleId="TOCHeading">
    <w:name w:val="TOC Heading"/>
    <w:basedOn w:val="Heading1"/>
    <w:next w:val="Normal"/>
    <w:uiPriority w:val="39"/>
    <w:unhideWhenUsed/>
    <w:qFormat/>
    <w:rsid w:val="00D813C8"/>
    <w:pPr>
      <w:outlineLvl w:val="9"/>
    </w:pPr>
    <w:rPr>
      <w:lang w:val="en-US" w:eastAsia="ja-JP"/>
    </w:rPr>
  </w:style>
  <w:style w:type="character" w:styleId="Hyperlink">
    <w:name w:val="Hyperlink"/>
    <w:basedOn w:val="DefaultParagraphFont"/>
    <w:uiPriority w:val="99"/>
    <w:unhideWhenUsed/>
    <w:rsid w:val="00D813C8"/>
    <w:rPr>
      <w:color w:val="0563C1" w:themeColor="hyperlink"/>
      <w:u w:val="single"/>
    </w:rPr>
  </w:style>
  <w:style w:type="paragraph" w:styleId="TOC1">
    <w:name w:val="toc 1"/>
    <w:basedOn w:val="Normal"/>
    <w:next w:val="Normal"/>
    <w:autoRedefine/>
    <w:uiPriority w:val="39"/>
    <w:unhideWhenUsed/>
    <w:rsid w:val="00D813C8"/>
    <w:pPr>
      <w:tabs>
        <w:tab w:val="right" w:leader="dot" w:pos="9016"/>
      </w:tabs>
      <w:spacing w:after="100" w:line="276" w:lineRule="auto"/>
    </w:pPr>
    <w:rPr>
      <w:rFonts w:cstheme="minorHAnsi"/>
      <w:color w:val="000000" w:themeColor="text1"/>
      <w:kern w:val="0"/>
      <w:lang w:val="en-IE"/>
      <w14:ligatures w14:val="none"/>
    </w:rPr>
  </w:style>
  <w:style w:type="character" w:styleId="Heading2Char" w:customStyle="1">
    <w:name w:val="Heading 2 Char"/>
    <w:basedOn w:val="DefaultParagraphFont"/>
    <w:link w:val="Heading2"/>
    <w:uiPriority w:val="9"/>
    <w:rsid w:val="007C5FE7"/>
    <w:rPr>
      <w:rFonts w:asciiTheme="majorHAnsi" w:hAnsiTheme="majorHAnsi" w:eastAsiaTheme="majorEastAsia" w:cstheme="majorBidi"/>
      <w:color w:val="2292B0"/>
      <w:sz w:val="26"/>
      <w:szCs w:val="26"/>
      <w:lang w:val="en-GB"/>
    </w:rPr>
  </w:style>
  <w:style w:type="character" w:styleId="Heading4Char" w:customStyle="1">
    <w:name w:val="Heading 4 Char"/>
    <w:basedOn w:val="DefaultParagraphFont"/>
    <w:link w:val="Heading4"/>
    <w:uiPriority w:val="9"/>
    <w:rsid w:val="00BE2E25"/>
    <w:rPr>
      <w:rFonts w:asciiTheme="majorHAnsi" w:hAnsiTheme="majorHAnsi" w:eastAsiaTheme="majorEastAsia" w:cstheme="majorBidi"/>
      <w:i/>
      <w:iCs/>
      <w:color w:val="2F5496" w:themeColor="accent1" w:themeShade="BF"/>
      <w:lang w:val="en-GB"/>
    </w:rPr>
  </w:style>
  <w:style w:type="character" w:styleId="UnresolvedMention1" w:customStyle="1">
    <w:name w:val="Unresolved Mention1"/>
    <w:basedOn w:val="DefaultParagraphFont"/>
    <w:uiPriority w:val="99"/>
    <w:semiHidden/>
    <w:unhideWhenUsed/>
    <w:rsid w:val="00A27BAF"/>
    <w:rPr>
      <w:color w:val="605E5C"/>
      <w:shd w:val="clear" w:color="auto" w:fill="E1DFDD"/>
    </w:rPr>
  </w:style>
  <w:style w:type="paragraph" w:styleId="ListParagraph">
    <w:name w:val="List Paragraph"/>
    <w:basedOn w:val="Normal"/>
    <w:uiPriority w:val="34"/>
    <w:qFormat/>
    <w:rsid w:val="007C52DB"/>
    <w:pPr>
      <w:ind w:left="720"/>
      <w:contextualSpacing/>
    </w:pPr>
  </w:style>
  <w:style w:type="character" w:styleId="normaltextrun" w:customStyle="1">
    <w:name w:val="normaltextrun"/>
    <w:basedOn w:val="DefaultParagraphFont"/>
    <w:rsid w:val="00DB3430"/>
  </w:style>
  <w:style w:type="paragraph" w:styleId="TOC2">
    <w:name w:val="toc 2"/>
    <w:basedOn w:val="Normal"/>
    <w:next w:val="Normal"/>
    <w:autoRedefine/>
    <w:uiPriority w:val="39"/>
    <w:unhideWhenUsed/>
    <w:rsid w:val="0092072C"/>
    <w:pPr>
      <w:tabs>
        <w:tab w:val="left" w:pos="880"/>
        <w:tab w:val="right" w:leader="dot" w:pos="9350"/>
      </w:tabs>
      <w:spacing w:after="100"/>
      <w:ind w:left="220"/>
    </w:pPr>
  </w:style>
  <w:style w:type="paragraph" w:styleId="Style1" w:customStyle="1">
    <w:name w:val="Style 1"/>
    <w:basedOn w:val="Heading1"/>
    <w:link w:val="Style1Char"/>
    <w:qFormat/>
    <w:rsid w:val="000806C2"/>
  </w:style>
  <w:style w:type="paragraph" w:styleId="NoSpacing">
    <w:name w:val="No Spacing"/>
    <w:uiPriority w:val="1"/>
    <w:qFormat/>
    <w:rsid w:val="007C5FE7"/>
    <w:pPr>
      <w:spacing w:after="0" w:line="240" w:lineRule="auto"/>
    </w:pPr>
    <w:rPr>
      <w:lang w:val="en-GB"/>
    </w:rPr>
  </w:style>
  <w:style w:type="character" w:styleId="Style1Char" w:customStyle="1">
    <w:name w:val="Style 1 Char"/>
    <w:basedOn w:val="Heading1Char"/>
    <w:link w:val="Style1"/>
    <w:rsid w:val="000806C2"/>
    <w:rPr>
      <w:rFonts w:asciiTheme="majorHAnsi" w:hAnsiTheme="majorHAnsi" w:eastAsiaTheme="majorEastAsia" w:cstheme="majorBidi"/>
      <w:b/>
      <w:bCs/>
      <w:color w:val="2292B0"/>
      <w:kern w:val="0"/>
      <w:sz w:val="28"/>
      <w:szCs w:val="28"/>
      <w:lang w:val="en-IE"/>
      <w14:ligatures w14:val="none"/>
    </w:rPr>
  </w:style>
  <w:style w:type="table" w:styleId="GridTable2-Accent5">
    <w:name w:val="Grid Table 2 Accent 5"/>
    <w:basedOn w:val="TableNormal"/>
    <w:uiPriority w:val="47"/>
    <w:rsid w:val="005B3BCF"/>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unhideWhenUsed/>
    <w:rsid w:val="00660D4E"/>
    <w:pPr>
      <w:spacing w:after="0" w:line="240" w:lineRule="auto"/>
    </w:pPr>
    <w:rPr>
      <w:rFonts w:ascii="Calibri" w:hAnsi="Calibri" w:cs="Calibri"/>
      <w:kern w:val="0"/>
      <w14:ligatures w14:val="none"/>
    </w:rPr>
  </w:style>
  <w:style w:type="character" w:styleId="PlainTextChar" w:customStyle="1">
    <w:name w:val="Plain Text Char"/>
    <w:basedOn w:val="DefaultParagraphFont"/>
    <w:link w:val="PlainText"/>
    <w:uiPriority w:val="99"/>
    <w:rsid w:val="00660D4E"/>
    <w:rPr>
      <w:rFonts w:ascii="Calibri" w:hAnsi="Calibri" w:cs="Calibri"/>
      <w:kern w:val="0"/>
      <w14:ligatures w14:val="none"/>
    </w:rPr>
  </w:style>
  <w:style w:type="paragraph" w:styleId="Caption">
    <w:name w:val="caption"/>
    <w:basedOn w:val="Normal"/>
    <w:next w:val="Normal"/>
    <w:uiPriority w:val="35"/>
    <w:unhideWhenUsed/>
    <w:qFormat/>
    <w:rsid w:val="00660D4E"/>
    <w:pPr>
      <w:spacing w:after="200" w:line="240" w:lineRule="auto"/>
    </w:pPr>
    <w:rPr>
      <w:i/>
      <w:iCs/>
      <w:color w:val="2292B0"/>
      <w:sz w:val="18"/>
      <w:szCs w:val="18"/>
    </w:rPr>
  </w:style>
  <w:style w:type="character" w:styleId="Heading3Char" w:customStyle="1">
    <w:name w:val="Heading 3 Char"/>
    <w:basedOn w:val="DefaultParagraphFont"/>
    <w:link w:val="Heading3"/>
    <w:uiPriority w:val="9"/>
    <w:rsid w:val="00F84FC0"/>
    <w:rPr>
      <w:rFonts w:asciiTheme="majorHAnsi" w:hAnsiTheme="majorHAnsi" w:eastAsiaTheme="majorEastAsia" w:cstheme="majorBidi"/>
      <w:i/>
      <w:color w:val="2292B0"/>
      <w:szCs w:val="24"/>
      <w:lang w:val="en-GB"/>
    </w:rPr>
  </w:style>
  <w:style w:type="character" w:styleId="CommentReference">
    <w:name w:val="annotation reference"/>
    <w:basedOn w:val="DefaultParagraphFont"/>
    <w:uiPriority w:val="99"/>
    <w:semiHidden/>
    <w:unhideWhenUsed/>
    <w:rsid w:val="002C3F9A"/>
    <w:rPr>
      <w:sz w:val="16"/>
      <w:szCs w:val="16"/>
    </w:rPr>
  </w:style>
  <w:style w:type="paragraph" w:styleId="CommentText">
    <w:name w:val="annotation text"/>
    <w:basedOn w:val="Normal"/>
    <w:link w:val="CommentTextChar"/>
    <w:uiPriority w:val="99"/>
    <w:unhideWhenUsed/>
    <w:rsid w:val="002C3F9A"/>
    <w:pPr>
      <w:spacing w:line="240" w:lineRule="auto"/>
    </w:pPr>
    <w:rPr>
      <w:sz w:val="20"/>
      <w:szCs w:val="20"/>
    </w:rPr>
  </w:style>
  <w:style w:type="character" w:styleId="CommentTextChar" w:customStyle="1">
    <w:name w:val="Comment Text Char"/>
    <w:basedOn w:val="DefaultParagraphFont"/>
    <w:link w:val="CommentText"/>
    <w:uiPriority w:val="99"/>
    <w:rsid w:val="002C3F9A"/>
    <w:rPr>
      <w:sz w:val="20"/>
      <w:szCs w:val="20"/>
      <w:lang w:val="en-GB"/>
    </w:rPr>
  </w:style>
  <w:style w:type="paragraph" w:styleId="CommentSubject">
    <w:name w:val="annotation subject"/>
    <w:basedOn w:val="CommentText"/>
    <w:next w:val="CommentText"/>
    <w:link w:val="CommentSubjectChar"/>
    <w:uiPriority w:val="99"/>
    <w:semiHidden/>
    <w:unhideWhenUsed/>
    <w:rsid w:val="002C3F9A"/>
    <w:rPr>
      <w:b/>
      <w:bCs/>
    </w:rPr>
  </w:style>
  <w:style w:type="character" w:styleId="CommentSubjectChar" w:customStyle="1">
    <w:name w:val="Comment Subject Char"/>
    <w:basedOn w:val="CommentTextChar"/>
    <w:link w:val="CommentSubject"/>
    <w:uiPriority w:val="99"/>
    <w:semiHidden/>
    <w:rsid w:val="002C3F9A"/>
    <w:rPr>
      <w:b/>
      <w:bCs/>
      <w:sz w:val="20"/>
      <w:szCs w:val="20"/>
      <w:lang w:val="en-GB"/>
    </w:rPr>
  </w:style>
  <w:style w:type="paragraph" w:styleId="TOC3">
    <w:name w:val="toc 3"/>
    <w:basedOn w:val="Normal"/>
    <w:next w:val="Normal"/>
    <w:autoRedefine/>
    <w:uiPriority w:val="39"/>
    <w:unhideWhenUsed/>
    <w:rsid w:val="00836190"/>
    <w:pPr>
      <w:tabs>
        <w:tab w:val="left" w:pos="1095"/>
        <w:tab w:val="right" w:leader="dot" w:pos="9015"/>
      </w:tabs>
      <w:spacing w:after="100"/>
      <w:ind w:left="440"/>
    </w:pPr>
  </w:style>
  <w:style w:type="paragraph" w:styleId="Revision">
    <w:name w:val="Revision"/>
    <w:hidden/>
    <w:uiPriority w:val="99"/>
    <w:semiHidden/>
    <w:rsid w:val="005929FD"/>
    <w:pPr>
      <w:spacing w:after="0" w:line="240" w:lineRule="auto"/>
    </w:pPr>
    <w:rPr>
      <w:lang w:val="en-GB"/>
    </w:rPr>
  </w:style>
  <w:style w:type="paragraph" w:styleId="paragraph" w:customStyle="1">
    <w:name w:val="paragraph"/>
    <w:basedOn w:val="Normal"/>
    <w:rsid w:val="00D80359"/>
    <w:pPr>
      <w:spacing w:before="100" w:beforeAutospacing="1" w:after="100" w:afterAutospacing="1" w:line="240" w:lineRule="auto"/>
      <w:jc w:val="left"/>
    </w:pPr>
    <w:rPr>
      <w:rFonts w:ascii="Times New Roman" w:hAnsi="Times New Roman" w:eastAsia="Times New Roman" w:cs="Times New Roman"/>
      <w:kern w:val="0"/>
      <w:sz w:val="24"/>
      <w:szCs w:val="24"/>
      <w:lang w:val="en-US"/>
      <w14:ligatures w14:val="none"/>
    </w:rPr>
  </w:style>
  <w:style w:type="character" w:styleId="eop" w:customStyle="1">
    <w:name w:val="eop"/>
    <w:basedOn w:val="DefaultParagraphFont"/>
    <w:rsid w:val="00D80359"/>
  </w:style>
  <w:style w:type="character" w:styleId="scxw19242194" w:customStyle="1">
    <w:name w:val="scxw19242194"/>
    <w:basedOn w:val="DefaultParagraphFont"/>
    <w:rsid w:val="00D80359"/>
  </w:style>
  <w:style w:type="character" w:styleId="superscript" w:customStyle="1">
    <w:name w:val="superscript"/>
    <w:basedOn w:val="DefaultParagraphFont"/>
    <w:rsid w:val="00D80359"/>
  </w:style>
  <w:style w:type="character" w:styleId="Strong">
    <w:name w:val="Strong"/>
    <w:basedOn w:val="DefaultParagraphFont"/>
    <w:uiPriority w:val="22"/>
    <w:qFormat/>
    <w:rsid w:val="00D80359"/>
    <w:rPr>
      <w:b/>
      <w:bCs/>
    </w:rPr>
  </w:style>
  <w:style w:type="paragraph" w:styleId="TableofFigures">
    <w:name w:val="table of figures"/>
    <w:basedOn w:val="Normal"/>
    <w:next w:val="Normal"/>
    <w:uiPriority w:val="99"/>
    <w:unhideWhenUsed/>
    <w:rsid w:val="00D80359"/>
    <w:pPr>
      <w:spacing w:after="0"/>
    </w:pPr>
  </w:style>
  <w:style w:type="character" w:styleId="cf01" w:customStyle="1">
    <w:name w:val="cf01"/>
    <w:basedOn w:val="DefaultParagraphFont"/>
    <w:rsid w:val="000D2100"/>
    <w:rPr>
      <w:rFonts w:hint="default" w:ascii="Segoe UI" w:hAnsi="Segoe UI" w:cs="Segoe UI"/>
      <w:sz w:val="18"/>
      <w:szCs w:val="18"/>
    </w:rPr>
  </w:style>
  <w:style w:type="character" w:styleId="FollowedHyperlink">
    <w:name w:val="FollowedHyperlink"/>
    <w:basedOn w:val="DefaultParagraphFont"/>
    <w:uiPriority w:val="99"/>
    <w:semiHidden/>
    <w:unhideWhenUsed/>
    <w:rsid w:val="00C474E6"/>
    <w:rPr>
      <w:color w:val="954F72" w:themeColor="followedHyperlink"/>
      <w:u w:val="single"/>
    </w:rPr>
  </w:style>
  <w:style w:type="paragraph" w:styleId="BodyText">
    <w:name w:val="Body Text"/>
    <w:basedOn w:val="Normal"/>
    <w:link w:val="BodyTextChar"/>
    <w:uiPriority w:val="1"/>
    <w:qFormat/>
    <w:rsid w:val="00AE3821"/>
    <w:pPr>
      <w:widowControl w:val="0"/>
      <w:autoSpaceDE w:val="0"/>
      <w:autoSpaceDN w:val="0"/>
      <w:spacing w:after="0" w:line="240" w:lineRule="auto"/>
      <w:jc w:val="left"/>
    </w:pPr>
    <w:rPr>
      <w:rFonts w:ascii="Arial" w:hAnsi="Arial" w:eastAsia="Arial" w:cs="Arial"/>
      <w:kern w:val="0"/>
      <w:lang w:val="en-US"/>
      <w14:ligatures w14:val="none"/>
    </w:rPr>
  </w:style>
  <w:style w:type="character" w:styleId="BodyTextChar" w:customStyle="1">
    <w:name w:val="Body Text Char"/>
    <w:basedOn w:val="DefaultParagraphFont"/>
    <w:link w:val="BodyText"/>
    <w:uiPriority w:val="1"/>
    <w:rsid w:val="00AE3821"/>
    <w:rPr>
      <w:rFonts w:ascii="Arial" w:hAnsi="Arial" w:eastAsia="Arial" w:cs="Arial"/>
      <w:kern w:val="0"/>
      <w14:ligatures w14:val="none"/>
    </w:rPr>
  </w:style>
  <w:style w:type="paragraph" w:styleId="BalloonText">
    <w:name w:val="Balloon Text"/>
    <w:basedOn w:val="Normal"/>
    <w:link w:val="BalloonTextChar"/>
    <w:uiPriority w:val="99"/>
    <w:semiHidden/>
    <w:unhideWhenUsed/>
    <w:rsid w:val="002F1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10B5"/>
    <w:rPr>
      <w:rFonts w:ascii="Segoe UI" w:hAnsi="Segoe UI" w:cs="Segoe UI"/>
      <w:sz w:val="18"/>
      <w:szCs w:val="18"/>
      <w:lang w:val="en-GB"/>
    </w:rPr>
  </w:style>
  <w:style w:type="paragraph" w:styleId="Subtitle">
    <w:name w:val="Subtitle"/>
    <w:basedOn w:val="Normal"/>
    <w:next w:val="Normal"/>
    <w:link w:val="SubtitleChar"/>
    <w:uiPriority w:val="11"/>
    <w:qFormat/>
    <w:rsid w:val="00B163A4"/>
    <w:pPr>
      <w:keepNext/>
      <w:keepLines/>
      <w:spacing w:before="360" w:after="80" w:line="240" w:lineRule="auto"/>
      <w:jc w:val="left"/>
    </w:pPr>
    <w:rPr>
      <w:rFonts w:ascii="Georgia" w:hAnsi="Georgia" w:eastAsia="Georgia" w:cs="Georgia"/>
      <w:i/>
      <w:color w:val="666666"/>
      <w:kern w:val="0"/>
      <w:sz w:val="48"/>
      <w:szCs w:val="48"/>
      <w:lang w:val="en-US"/>
      <w14:ligatures w14:val="none"/>
    </w:rPr>
  </w:style>
  <w:style w:type="character" w:styleId="SubtitleChar" w:customStyle="1">
    <w:name w:val="Subtitle Char"/>
    <w:basedOn w:val="DefaultParagraphFont"/>
    <w:link w:val="Subtitle"/>
    <w:uiPriority w:val="11"/>
    <w:rsid w:val="00B163A4"/>
    <w:rPr>
      <w:rFonts w:ascii="Georgia" w:hAnsi="Georgia" w:eastAsia="Georgia" w:cs="Georgia"/>
      <w:i/>
      <w:color w:val="666666"/>
      <w:kern w:val="0"/>
      <w:sz w:val="48"/>
      <w:szCs w:val="48"/>
      <w14:ligatures w14:val="none"/>
    </w:rPr>
  </w:style>
  <w:style w:type="table" w:styleId="37" w:customStyle="1">
    <w:name w:val="37"/>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styleId="36" w:customStyle="1">
    <w:name w:val="36"/>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styleId="35" w:customStyle="1">
    <w:name w:val="35"/>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styleId="34" w:customStyle="1">
    <w:name w:val="34"/>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styleId="33" w:customStyle="1">
    <w:name w:val="33"/>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styleId="32" w:customStyle="1">
    <w:name w:val="32"/>
    <w:basedOn w:val="TableNormal"/>
    <w:rsid w:val="00B163A4"/>
    <w:pPr>
      <w:spacing w:after="0" w:line="240" w:lineRule="auto"/>
    </w:pPr>
    <w:rPr>
      <w:rFonts w:ascii="Times New Roman" w:hAnsi="Times New Roman" w:eastAsia="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character" w:styleId="UnresolvedMention2" w:customStyle="1">
    <w:name w:val="Unresolved Mention2"/>
    <w:basedOn w:val="DefaultParagraphFont"/>
    <w:uiPriority w:val="99"/>
    <w:semiHidden/>
    <w:unhideWhenUsed/>
    <w:rsid w:val="00EC7DCC"/>
    <w:rPr>
      <w:color w:val="605E5C"/>
      <w:shd w:val="clear" w:color="auto" w:fill="E1DFDD"/>
    </w:rPr>
  </w:style>
  <w:style w:type="character" w:styleId="UnresolvedMention3" w:customStyle="1">
    <w:name w:val="Unresolved Mention3"/>
    <w:basedOn w:val="DefaultParagraphFont"/>
    <w:uiPriority w:val="99"/>
    <w:semiHidden/>
    <w:unhideWhenUsed/>
    <w:rsid w:val="001F5BC7"/>
    <w:rPr>
      <w:color w:val="605E5C"/>
      <w:shd w:val="clear" w:color="auto" w:fill="E1DFDD"/>
    </w:rPr>
  </w:style>
  <w:style w:type="character" w:styleId="UnresolvedMention">
    <w:name w:val="Unresolved Mention"/>
    <w:basedOn w:val="DefaultParagraphFont"/>
    <w:uiPriority w:val="99"/>
    <w:semiHidden/>
    <w:unhideWhenUsed/>
    <w:rsid w:val="0008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23696">
      <w:bodyDiv w:val="1"/>
      <w:marLeft w:val="0"/>
      <w:marRight w:val="0"/>
      <w:marTop w:val="0"/>
      <w:marBottom w:val="0"/>
      <w:divBdr>
        <w:top w:val="none" w:sz="0" w:space="0" w:color="auto"/>
        <w:left w:val="none" w:sz="0" w:space="0" w:color="auto"/>
        <w:bottom w:val="none" w:sz="0" w:space="0" w:color="auto"/>
        <w:right w:val="none" w:sz="0" w:space="0" w:color="auto"/>
      </w:divBdr>
      <w:divsChild>
        <w:div w:id="293222010">
          <w:marLeft w:val="0"/>
          <w:marRight w:val="0"/>
          <w:marTop w:val="0"/>
          <w:marBottom w:val="0"/>
          <w:divBdr>
            <w:top w:val="none" w:sz="0" w:space="0" w:color="auto"/>
            <w:left w:val="none" w:sz="0" w:space="0" w:color="auto"/>
            <w:bottom w:val="none" w:sz="0" w:space="0" w:color="auto"/>
            <w:right w:val="none" w:sz="0" w:space="0" w:color="auto"/>
          </w:divBdr>
        </w:div>
        <w:div w:id="424110068">
          <w:marLeft w:val="0"/>
          <w:marRight w:val="0"/>
          <w:marTop w:val="0"/>
          <w:marBottom w:val="0"/>
          <w:divBdr>
            <w:top w:val="none" w:sz="0" w:space="0" w:color="auto"/>
            <w:left w:val="none" w:sz="0" w:space="0" w:color="auto"/>
            <w:bottom w:val="none" w:sz="0" w:space="0" w:color="auto"/>
            <w:right w:val="none" w:sz="0" w:space="0" w:color="auto"/>
          </w:divBdr>
        </w:div>
        <w:div w:id="539436861">
          <w:marLeft w:val="0"/>
          <w:marRight w:val="0"/>
          <w:marTop w:val="0"/>
          <w:marBottom w:val="0"/>
          <w:divBdr>
            <w:top w:val="none" w:sz="0" w:space="0" w:color="auto"/>
            <w:left w:val="none" w:sz="0" w:space="0" w:color="auto"/>
            <w:bottom w:val="none" w:sz="0" w:space="0" w:color="auto"/>
            <w:right w:val="none" w:sz="0" w:space="0" w:color="auto"/>
          </w:divBdr>
        </w:div>
        <w:div w:id="692417364">
          <w:marLeft w:val="0"/>
          <w:marRight w:val="0"/>
          <w:marTop w:val="0"/>
          <w:marBottom w:val="0"/>
          <w:divBdr>
            <w:top w:val="none" w:sz="0" w:space="0" w:color="auto"/>
            <w:left w:val="none" w:sz="0" w:space="0" w:color="auto"/>
            <w:bottom w:val="none" w:sz="0" w:space="0" w:color="auto"/>
            <w:right w:val="none" w:sz="0" w:space="0" w:color="auto"/>
          </w:divBdr>
        </w:div>
        <w:div w:id="794832710">
          <w:marLeft w:val="0"/>
          <w:marRight w:val="0"/>
          <w:marTop w:val="0"/>
          <w:marBottom w:val="0"/>
          <w:divBdr>
            <w:top w:val="none" w:sz="0" w:space="0" w:color="auto"/>
            <w:left w:val="none" w:sz="0" w:space="0" w:color="auto"/>
            <w:bottom w:val="none" w:sz="0" w:space="0" w:color="auto"/>
            <w:right w:val="none" w:sz="0" w:space="0" w:color="auto"/>
          </w:divBdr>
        </w:div>
        <w:div w:id="875242323">
          <w:marLeft w:val="0"/>
          <w:marRight w:val="0"/>
          <w:marTop w:val="0"/>
          <w:marBottom w:val="0"/>
          <w:divBdr>
            <w:top w:val="none" w:sz="0" w:space="0" w:color="auto"/>
            <w:left w:val="none" w:sz="0" w:space="0" w:color="auto"/>
            <w:bottom w:val="none" w:sz="0" w:space="0" w:color="auto"/>
            <w:right w:val="none" w:sz="0" w:space="0" w:color="auto"/>
          </w:divBdr>
        </w:div>
        <w:div w:id="889145080">
          <w:marLeft w:val="0"/>
          <w:marRight w:val="0"/>
          <w:marTop w:val="0"/>
          <w:marBottom w:val="0"/>
          <w:divBdr>
            <w:top w:val="none" w:sz="0" w:space="0" w:color="auto"/>
            <w:left w:val="none" w:sz="0" w:space="0" w:color="auto"/>
            <w:bottom w:val="none" w:sz="0" w:space="0" w:color="auto"/>
            <w:right w:val="none" w:sz="0" w:space="0" w:color="auto"/>
          </w:divBdr>
        </w:div>
        <w:div w:id="1468352127">
          <w:marLeft w:val="0"/>
          <w:marRight w:val="0"/>
          <w:marTop w:val="0"/>
          <w:marBottom w:val="0"/>
          <w:divBdr>
            <w:top w:val="none" w:sz="0" w:space="0" w:color="auto"/>
            <w:left w:val="none" w:sz="0" w:space="0" w:color="auto"/>
            <w:bottom w:val="none" w:sz="0" w:space="0" w:color="auto"/>
            <w:right w:val="none" w:sz="0" w:space="0" w:color="auto"/>
          </w:divBdr>
        </w:div>
        <w:div w:id="1699088904">
          <w:marLeft w:val="0"/>
          <w:marRight w:val="0"/>
          <w:marTop w:val="0"/>
          <w:marBottom w:val="0"/>
          <w:divBdr>
            <w:top w:val="none" w:sz="0" w:space="0" w:color="auto"/>
            <w:left w:val="none" w:sz="0" w:space="0" w:color="auto"/>
            <w:bottom w:val="none" w:sz="0" w:space="0" w:color="auto"/>
            <w:right w:val="none" w:sz="0" w:space="0" w:color="auto"/>
          </w:divBdr>
        </w:div>
        <w:div w:id="1894778000">
          <w:marLeft w:val="0"/>
          <w:marRight w:val="0"/>
          <w:marTop w:val="0"/>
          <w:marBottom w:val="0"/>
          <w:divBdr>
            <w:top w:val="none" w:sz="0" w:space="0" w:color="auto"/>
            <w:left w:val="none" w:sz="0" w:space="0" w:color="auto"/>
            <w:bottom w:val="none" w:sz="0" w:space="0" w:color="auto"/>
            <w:right w:val="none" w:sz="0" w:space="0" w:color="auto"/>
          </w:divBdr>
        </w:div>
      </w:divsChild>
    </w:div>
    <w:div w:id="85538334">
      <w:bodyDiv w:val="1"/>
      <w:marLeft w:val="0"/>
      <w:marRight w:val="0"/>
      <w:marTop w:val="0"/>
      <w:marBottom w:val="0"/>
      <w:divBdr>
        <w:top w:val="none" w:sz="0" w:space="0" w:color="auto"/>
        <w:left w:val="none" w:sz="0" w:space="0" w:color="auto"/>
        <w:bottom w:val="none" w:sz="0" w:space="0" w:color="auto"/>
        <w:right w:val="none" w:sz="0" w:space="0" w:color="auto"/>
      </w:divBdr>
      <w:divsChild>
        <w:div w:id="446777929">
          <w:marLeft w:val="0"/>
          <w:marRight w:val="0"/>
          <w:marTop w:val="0"/>
          <w:marBottom w:val="0"/>
          <w:divBdr>
            <w:top w:val="none" w:sz="0" w:space="0" w:color="auto"/>
            <w:left w:val="none" w:sz="0" w:space="0" w:color="auto"/>
            <w:bottom w:val="none" w:sz="0" w:space="0" w:color="auto"/>
            <w:right w:val="none" w:sz="0" w:space="0" w:color="auto"/>
          </w:divBdr>
          <w:divsChild>
            <w:div w:id="151529353">
              <w:marLeft w:val="0"/>
              <w:marRight w:val="0"/>
              <w:marTop w:val="0"/>
              <w:marBottom w:val="0"/>
              <w:divBdr>
                <w:top w:val="none" w:sz="0" w:space="0" w:color="auto"/>
                <w:left w:val="none" w:sz="0" w:space="0" w:color="auto"/>
                <w:bottom w:val="none" w:sz="0" w:space="0" w:color="auto"/>
                <w:right w:val="none" w:sz="0" w:space="0" w:color="auto"/>
              </w:divBdr>
            </w:div>
            <w:div w:id="533931028">
              <w:marLeft w:val="0"/>
              <w:marRight w:val="0"/>
              <w:marTop w:val="0"/>
              <w:marBottom w:val="0"/>
              <w:divBdr>
                <w:top w:val="none" w:sz="0" w:space="0" w:color="auto"/>
                <w:left w:val="none" w:sz="0" w:space="0" w:color="auto"/>
                <w:bottom w:val="none" w:sz="0" w:space="0" w:color="auto"/>
                <w:right w:val="none" w:sz="0" w:space="0" w:color="auto"/>
              </w:divBdr>
            </w:div>
            <w:div w:id="801996116">
              <w:marLeft w:val="0"/>
              <w:marRight w:val="0"/>
              <w:marTop w:val="0"/>
              <w:marBottom w:val="0"/>
              <w:divBdr>
                <w:top w:val="none" w:sz="0" w:space="0" w:color="auto"/>
                <w:left w:val="none" w:sz="0" w:space="0" w:color="auto"/>
                <w:bottom w:val="none" w:sz="0" w:space="0" w:color="auto"/>
                <w:right w:val="none" w:sz="0" w:space="0" w:color="auto"/>
              </w:divBdr>
            </w:div>
            <w:div w:id="1017731770">
              <w:marLeft w:val="0"/>
              <w:marRight w:val="0"/>
              <w:marTop w:val="0"/>
              <w:marBottom w:val="0"/>
              <w:divBdr>
                <w:top w:val="none" w:sz="0" w:space="0" w:color="auto"/>
                <w:left w:val="none" w:sz="0" w:space="0" w:color="auto"/>
                <w:bottom w:val="none" w:sz="0" w:space="0" w:color="auto"/>
                <w:right w:val="none" w:sz="0" w:space="0" w:color="auto"/>
              </w:divBdr>
            </w:div>
            <w:div w:id="1854763760">
              <w:marLeft w:val="0"/>
              <w:marRight w:val="0"/>
              <w:marTop w:val="0"/>
              <w:marBottom w:val="0"/>
              <w:divBdr>
                <w:top w:val="none" w:sz="0" w:space="0" w:color="auto"/>
                <w:left w:val="none" w:sz="0" w:space="0" w:color="auto"/>
                <w:bottom w:val="none" w:sz="0" w:space="0" w:color="auto"/>
                <w:right w:val="none" w:sz="0" w:space="0" w:color="auto"/>
              </w:divBdr>
            </w:div>
          </w:divsChild>
        </w:div>
        <w:div w:id="513306925">
          <w:marLeft w:val="0"/>
          <w:marRight w:val="0"/>
          <w:marTop w:val="0"/>
          <w:marBottom w:val="0"/>
          <w:divBdr>
            <w:top w:val="none" w:sz="0" w:space="0" w:color="auto"/>
            <w:left w:val="none" w:sz="0" w:space="0" w:color="auto"/>
            <w:bottom w:val="none" w:sz="0" w:space="0" w:color="auto"/>
            <w:right w:val="none" w:sz="0" w:space="0" w:color="auto"/>
          </w:divBdr>
          <w:divsChild>
            <w:div w:id="885263623">
              <w:marLeft w:val="0"/>
              <w:marRight w:val="0"/>
              <w:marTop w:val="0"/>
              <w:marBottom w:val="0"/>
              <w:divBdr>
                <w:top w:val="none" w:sz="0" w:space="0" w:color="auto"/>
                <w:left w:val="none" w:sz="0" w:space="0" w:color="auto"/>
                <w:bottom w:val="none" w:sz="0" w:space="0" w:color="auto"/>
                <w:right w:val="none" w:sz="0" w:space="0" w:color="auto"/>
              </w:divBdr>
            </w:div>
            <w:div w:id="1585458797">
              <w:marLeft w:val="0"/>
              <w:marRight w:val="0"/>
              <w:marTop w:val="0"/>
              <w:marBottom w:val="0"/>
              <w:divBdr>
                <w:top w:val="none" w:sz="0" w:space="0" w:color="auto"/>
                <w:left w:val="none" w:sz="0" w:space="0" w:color="auto"/>
                <w:bottom w:val="none" w:sz="0" w:space="0" w:color="auto"/>
                <w:right w:val="none" w:sz="0" w:space="0" w:color="auto"/>
              </w:divBdr>
            </w:div>
            <w:div w:id="1658921029">
              <w:marLeft w:val="0"/>
              <w:marRight w:val="0"/>
              <w:marTop w:val="0"/>
              <w:marBottom w:val="0"/>
              <w:divBdr>
                <w:top w:val="none" w:sz="0" w:space="0" w:color="auto"/>
                <w:left w:val="none" w:sz="0" w:space="0" w:color="auto"/>
                <w:bottom w:val="none" w:sz="0" w:space="0" w:color="auto"/>
                <w:right w:val="none" w:sz="0" w:space="0" w:color="auto"/>
              </w:divBdr>
            </w:div>
            <w:div w:id="1666087688">
              <w:marLeft w:val="0"/>
              <w:marRight w:val="0"/>
              <w:marTop w:val="0"/>
              <w:marBottom w:val="0"/>
              <w:divBdr>
                <w:top w:val="none" w:sz="0" w:space="0" w:color="auto"/>
                <w:left w:val="none" w:sz="0" w:space="0" w:color="auto"/>
                <w:bottom w:val="none" w:sz="0" w:space="0" w:color="auto"/>
                <w:right w:val="none" w:sz="0" w:space="0" w:color="auto"/>
              </w:divBdr>
            </w:div>
            <w:div w:id="2040815595">
              <w:marLeft w:val="0"/>
              <w:marRight w:val="0"/>
              <w:marTop w:val="0"/>
              <w:marBottom w:val="0"/>
              <w:divBdr>
                <w:top w:val="none" w:sz="0" w:space="0" w:color="auto"/>
                <w:left w:val="none" w:sz="0" w:space="0" w:color="auto"/>
                <w:bottom w:val="none" w:sz="0" w:space="0" w:color="auto"/>
                <w:right w:val="none" w:sz="0" w:space="0" w:color="auto"/>
              </w:divBdr>
            </w:div>
          </w:divsChild>
        </w:div>
        <w:div w:id="1607611372">
          <w:marLeft w:val="0"/>
          <w:marRight w:val="0"/>
          <w:marTop w:val="0"/>
          <w:marBottom w:val="0"/>
          <w:divBdr>
            <w:top w:val="none" w:sz="0" w:space="0" w:color="auto"/>
            <w:left w:val="none" w:sz="0" w:space="0" w:color="auto"/>
            <w:bottom w:val="none" w:sz="0" w:space="0" w:color="auto"/>
            <w:right w:val="none" w:sz="0" w:space="0" w:color="auto"/>
          </w:divBdr>
          <w:divsChild>
            <w:div w:id="1144855654">
              <w:marLeft w:val="0"/>
              <w:marRight w:val="0"/>
              <w:marTop w:val="0"/>
              <w:marBottom w:val="0"/>
              <w:divBdr>
                <w:top w:val="none" w:sz="0" w:space="0" w:color="auto"/>
                <w:left w:val="none" w:sz="0" w:space="0" w:color="auto"/>
                <w:bottom w:val="none" w:sz="0" w:space="0" w:color="auto"/>
                <w:right w:val="none" w:sz="0" w:space="0" w:color="auto"/>
              </w:divBdr>
            </w:div>
            <w:div w:id="1703167254">
              <w:marLeft w:val="0"/>
              <w:marRight w:val="0"/>
              <w:marTop w:val="0"/>
              <w:marBottom w:val="0"/>
              <w:divBdr>
                <w:top w:val="none" w:sz="0" w:space="0" w:color="auto"/>
                <w:left w:val="none" w:sz="0" w:space="0" w:color="auto"/>
                <w:bottom w:val="none" w:sz="0" w:space="0" w:color="auto"/>
                <w:right w:val="none" w:sz="0" w:space="0" w:color="auto"/>
              </w:divBdr>
            </w:div>
            <w:div w:id="2030375746">
              <w:marLeft w:val="0"/>
              <w:marRight w:val="0"/>
              <w:marTop w:val="0"/>
              <w:marBottom w:val="0"/>
              <w:divBdr>
                <w:top w:val="none" w:sz="0" w:space="0" w:color="auto"/>
                <w:left w:val="none" w:sz="0" w:space="0" w:color="auto"/>
                <w:bottom w:val="none" w:sz="0" w:space="0" w:color="auto"/>
                <w:right w:val="none" w:sz="0" w:space="0" w:color="auto"/>
              </w:divBdr>
            </w:div>
          </w:divsChild>
        </w:div>
        <w:div w:id="2060932490">
          <w:marLeft w:val="0"/>
          <w:marRight w:val="0"/>
          <w:marTop w:val="0"/>
          <w:marBottom w:val="0"/>
          <w:divBdr>
            <w:top w:val="none" w:sz="0" w:space="0" w:color="auto"/>
            <w:left w:val="none" w:sz="0" w:space="0" w:color="auto"/>
            <w:bottom w:val="none" w:sz="0" w:space="0" w:color="auto"/>
            <w:right w:val="none" w:sz="0" w:space="0" w:color="auto"/>
          </w:divBdr>
          <w:divsChild>
            <w:div w:id="1594703596">
              <w:marLeft w:val="0"/>
              <w:marRight w:val="0"/>
              <w:marTop w:val="0"/>
              <w:marBottom w:val="0"/>
              <w:divBdr>
                <w:top w:val="none" w:sz="0" w:space="0" w:color="auto"/>
                <w:left w:val="none" w:sz="0" w:space="0" w:color="auto"/>
                <w:bottom w:val="none" w:sz="0" w:space="0" w:color="auto"/>
                <w:right w:val="none" w:sz="0" w:space="0" w:color="auto"/>
              </w:divBdr>
            </w:div>
            <w:div w:id="1802268493">
              <w:marLeft w:val="0"/>
              <w:marRight w:val="0"/>
              <w:marTop w:val="0"/>
              <w:marBottom w:val="0"/>
              <w:divBdr>
                <w:top w:val="none" w:sz="0" w:space="0" w:color="auto"/>
                <w:left w:val="none" w:sz="0" w:space="0" w:color="auto"/>
                <w:bottom w:val="none" w:sz="0" w:space="0" w:color="auto"/>
                <w:right w:val="none" w:sz="0" w:space="0" w:color="auto"/>
              </w:divBdr>
            </w:div>
            <w:div w:id="20757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385">
      <w:bodyDiv w:val="1"/>
      <w:marLeft w:val="0"/>
      <w:marRight w:val="0"/>
      <w:marTop w:val="0"/>
      <w:marBottom w:val="0"/>
      <w:divBdr>
        <w:top w:val="none" w:sz="0" w:space="0" w:color="auto"/>
        <w:left w:val="none" w:sz="0" w:space="0" w:color="auto"/>
        <w:bottom w:val="none" w:sz="0" w:space="0" w:color="auto"/>
        <w:right w:val="none" w:sz="0" w:space="0" w:color="auto"/>
      </w:divBdr>
    </w:div>
    <w:div w:id="167449027">
      <w:bodyDiv w:val="1"/>
      <w:marLeft w:val="0"/>
      <w:marRight w:val="0"/>
      <w:marTop w:val="0"/>
      <w:marBottom w:val="0"/>
      <w:divBdr>
        <w:top w:val="none" w:sz="0" w:space="0" w:color="auto"/>
        <w:left w:val="none" w:sz="0" w:space="0" w:color="auto"/>
        <w:bottom w:val="none" w:sz="0" w:space="0" w:color="auto"/>
        <w:right w:val="none" w:sz="0" w:space="0" w:color="auto"/>
      </w:divBdr>
    </w:div>
    <w:div w:id="318578353">
      <w:bodyDiv w:val="1"/>
      <w:marLeft w:val="0"/>
      <w:marRight w:val="0"/>
      <w:marTop w:val="0"/>
      <w:marBottom w:val="0"/>
      <w:divBdr>
        <w:top w:val="none" w:sz="0" w:space="0" w:color="auto"/>
        <w:left w:val="none" w:sz="0" w:space="0" w:color="auto"/>
        <w:bottom w:val="none" w:sz="0" w:space="0" w:color="auto"/>
        <w:right w:val="none" w:sz="0" w:space="0" w:color="auto"/>
      </w:divBdr>
    </w:div>
    <w:div w:id="377781412">
      <w:bodyDiv w:val="1"/>
      <w:marLeft w:val="0"/>
      <w:marRight w:val="0"/>
      <w:marTop w:val="0"/>
      <w:marBottom w:val="0"/>
      <w:divBdr>
        <w:top w:val="none" w:sz="0" w:space="0" w:color="auto"/>
        <w:left w:val="none" w:sz="0" w:space="0" w:color="auto"/>
        <w:bottom w:val="none" w:sz="0" w:space="0" w:color="auto"/>
        <w:right w:val="none" w:sz="0" w:space="0" w:color="auto"/>
      </w:divBdr>
      <w:divsChild>
        <w:div w:id="147673907">
          <w:marLeft w:val="0"/>
          <w:marRight w:val="0"/>
          <w:marTop w:val="0"/>
          <w:marBottom w:val="0"/>
          <w:divBdr>
            <w:top w:val="none" w:sz="0" w:space="0" w:color="auto"/>
            <w:left w:val="none" w:sz="0" w:space="0" w:color="auto"/>
            <w:bottom w:val="none" w:sz="0" w:space="0" w:color="auto"/>
            <w:right w:val="none" w:sz="0" w:space="0" w:color="auto"/>
          </w:divBdr>
        </w:div>
        <w:div w:id="1329210022">
          <w:marLeft w:val="0"/>
          <w:marRight w:val="0"/>
          <w:marTop w:val="0"/>
          <w:marBottom w:val="0"/>
          <w:divBdr>
            <w:top w:val="none" w:sz="0" w:space="0" w:color="auto"/>
            <w:left w:val="none" w:sz="0" w:space="0" w:color="auto"/>
            <w:bottom w:val="none" w:sz="0" w:space="0" w:color="auto"/>
            <w:right w:val="none" w:sz="0" w:space="0" w:color="auto"/>
          </w:divBdr>
        </w:div>
        <w:div w:id="1386030330">
          <w:marLeft w:val="0"/>
          <w:marRight w:val="0"/>
          <w:marTop w:val="0"/>
          <w:marBottom w:val="0"/>
          <w:divBdr>
            <w:top w:val="none" w:sz="0" w:space="0" w:color="auto"/>
            <w:left w:val="none" w:sz="0" w:space="0" w:color="auto"/>
            <w:bottom w:val="none" w:sz="0" w:space="0" w:color="auto"/>
            <w:right w:val="none" w:sz="0" w:space="0" w:color="auto"/>
          </w:divBdr>
        </w:div>
        <w:div w:id="1401099671">
          <w:marLeft w:val="0"/>
          <w:marRight w:val="0"/>
          <w:marTop w:val="0"/>
          <w:marBottom w:val="0"/>
          <w:divBdr>
            <w:top w:val="none" w:sz="0" w:space="0" w:color="auto"/>
            <w:left w:val="none" w:sz="0" w:space="0" w:color="auto"/>
            <w:bottom w:val="none" w:sz="0" w:space="0" w:color="auto"/>
            <w:right w:val="none" w:sz="0" w:space="0" w:color="auto"/>
          </w:divBdr>
        </w:div>
        <w:div w:id="1624456567">
          <w:marLeft w:val="0"/>
          <w:marRight w:val="0"/>
          <w:marTop w:val="0"/>
          <w:marBottom w:val="0"/>
          <w:divBdr>
            <w:top w:val="none" w:sz="0" w:space="0" w:color="auto"/>
            <w:left w:val="none" w:sz="0" w:space="0" w:color="auto"/>
            <w:bottom w:val="none" w:sz="0" w:space="0" w:color="auto"/>
            <w:right w:val="none" w:sz="0" w:space="0" w:color="auto"/>
          </w:divBdr>
        </w:div>
      </w:divsChild>
    </w:div>
    <w:div w:id="423188271">
      <w:bodyDiv w:val="1"/>
      <w:marLeft w:val="0"/>
      <w:marRight w:val="0"/>
      <w:marTop w:val="0"/>
      <w:marBottom w:val="0"/>
      <w:divBdr>
        <w:top w:val="none" w:sz="0" w:space="0" w:color="auto"/>
        <w:left w:val="none" w:sz="0" w:space="0" w:color="auto"/>
        <w:bottom w:val="none" w:sz="0" w:space="0" w:color="auto"/>
        <w:right w:val="none" w:sz="0" w:space="0" w:color="auto"/>
      </w:divBdr>
      <w:divsChild>
        <w:div w:id="395013772">
          <w:marLeft w:val="0"/>
          <w:marRight w:val="0"/>
          <w:marTop w:val="0"/>
          <w:marBottom w:val="0"/>
          <w:divBdr>
            <w:top w:val="none" w:sz="0" w:space="0" w:color="auto"/>
            <w:left w:val="none" w:sz="0" w:space="0" w:color="auto"/>
            <w:bottom w:val="none" w:sz="0" w:space="0" w:color="auto"/>
            <w:right w:val="none" w:sz="0" w:space="0" w:color="auto"/>
          </w:divBdr>
        </w:div>
        <w:div w:id="1148135471">
          <w:marLeft w:val="0"/>
          <w:marRight w:val="0"/>
          <w:marTop w:val="0"/>
          <w:marBottom w:val="0"/>
          <w:divBdr>
            <w:top w:val="none" w:sz="0" w:space="0" w:color="auto"/>
            <w:left w:val="none" w:sz="0" w:space="0" w:color="auto"/>
            <w:bottom w:val="none" w:sz="0" w:space="0" w:color="auto"/>
            <w:right w:val="none" w:sz="0" w:space="0" w:color="auto"/>
          </w:divBdr>
        </w:div>
      </w:divsChild>
    </w:div>
    <w:div w:id="449711666">
      <w:bodyDiv w:val="1"/>
      <w:marLeft w:val="0"/>
      <w:marRight w:val="0"/>
      <w:marTop w:val="0"/>
      <w:marBottom w:val="0"/>
      <w:divBdr>
        <w:top w:val="none" w:sz="0" w:space="0" w:color="auto"/>
        <w:left w:val="none" w:sz="0" w:space="0" w:color="auto"/>
        <w:bottom w:val="none" w:sz="0" w:space="0" w:color="auto"/>
        <w:right w:val="none" w:sz="0" w:space="0" w:color="auto"/>
      </w:divBdr>
    </w:div>
    <w:div w:id="483473852">
      <w:bodyDiv w:val="1"/>
      <w:marLeft w:val="0"/>
      <w:marRight w:val="0"/>
      <w:marTop w:val="0"/>
      <w:marBottom w:val="0"/>
      <w:divBdr>
        <w:top w:val="none" w:sz="0" w:space="0" w:color="auto"/>
        <w:left w:val="none" w:sz="0" w:space="0" w:color="auto"/>
        <w:bottom w:val="none" w:sz="0" w:space="0" w:color="auto"/>
        <w:right w:val="none" w:sz="0" w:space="0" w:color="auto"/>
      </w:divBdr>
      <w:divsChild>
        <w:div w:id="86199766">
          <w:marLeft w:val="0"/>
          <w:marRight w:val="0"/>
          <w:marTop w:val="0"/>
          <w:marBottom w:val="0"/>
          <w:divBdr>
            <w:top w:val="none" w:sz="0" w:space="0" w:color="auto"/>
            <w:left w:val="none" w:sz="0" w:space="0" w:color="auto"/>
            <w:bottom w:val="none" w:sz="0" w:space="0" w:color="auto"/>
            <w:right w:val="none" w:sz="0" w:space="0" w:color="auto"/>
          </w:divBdr>
        </w:div>
        <w:div w:id="150290247">
          <w:marLeft w:val="0"/>
          <w:marRight w:val="0"/>
          <w:marTop w:val="0"/>
          <w:marBottom w:val="0"/>
          <w:divBdr>
            <w:top w:val="none" w:sz="0" w:space="0" w:color="auto"/>
            <w:left w:val="none" w:sz="0" w:space="0" w:color="auto"/>
            <w:bottom w:val="none" w:sz="0" w:space="0" w:color="auto"/>
            <w:right w:val="none" w:sz="0" w:space="0" w:color="auto"/>
          </w:divBdr>
        </w:div>
        <w:div w:id="413168236">
          <w:marLeft w:val="0"/>
          <w:marRight w:val="0"/>
          <w:marTop w:val="0"/>
          <w:marBottom w:val="0"/>
          <w:divBdr>
            <w:top w:val="none" w:sz="0" w:space="0" w:color="auto"/>
            <w:left w:val="none" w:sz="0" w:space="0" w:color="auto"/>
            <w:bottom w:val="none" w:sz="0" w:space="0" w:color="auto"/>
            <w:right w:val="none" w:sz="0" w:space="0" w:color="auto"/>
          </w:divBdr>
        </w:div>
        <w:div w:id="496842708">
          <w:marLeft w:val="0"/>
          <w:marRight w:val="0"/>
          <w:marTop w:val="0"/>
          <w:marBottom w:val="0"/>
          <w:divBdr>
            <w:top w:val="none" w:sz="0" w:space="0" w:color="auto"/>
            <w:left w:val="none" w:sz="0" w:space="0" w:color="auto"/>
            <w:bottom w:val="none" w:sz="0" w:space="0" w:color="auto"/>
            <w:right w:val="none" w:sz="0" w:space="0" w:color="auto"/>
          </w:divBdr>
        </w:div>
        <w:div w:id="586504559">
          <w:marLeft w:val="0"/>
          <w:marRight w:val="0"/>
          <w:marTop w:val="0"/>
          <w:marBottom w:val="0"/>
          <w:divBdr>
            <w:top w:val="none" w:sz="0" w:space="0" w:color="auto"/>
            <w:left w:val="none" w:sz="0" w:space="0" w:color="auto"/>
            <w:bottom w:val="none" w:sz="0" w:space="0" w:color="auto"/>
            <w:right w:val="none" w:sz="0" w:space="0" w:color="auto"/>
          </w:divBdr>
        </w:div>
        <w:div w:id="591471238">
          <w:marLeft w:val="0"/>
          <w:marRight w:val="0"/>
          <w:marTop w:val="0"/>
          <w:marBottom w:val="0"/>
          <w:divBdr>
            <w:top w:val="none" w:sz="0" w:space="0" w:color="auto"/>
            <w:left w:val="none" w:sz="0" w:space="0" w:color="auto"/>
            <w:bottom w:val="none" w:sz="0" w:space="0" w:color="auto"/>
            <w:right w:val="none" w:sz="0" w:space="0" w:color="auto"/>
          </w:divBdr>
        </w:div>
        <w:div w:id="597102726">
          <w:marLeft w:val="0"/>
          <w:marRight w:val="0"/>
          <w:marTop w:val="0"/>
          <w:marBottom w:val="0"/>
          <w:divBdr>
            <w:top w:val="none" w:sz="0" w:space="0" w:color="auto"/>
            <w:left w:val="none" w:sz="0" w:space="0" w:color="auto"/>
            <w:bottom w:val="none" w:sz="0" w:space="0" w:color="auto"/>
            <w:right w:val="none" w:sz="0" w:space="0" w:color="auto"/>
          </w:divBdr>
        </w:div>
        <w:div w:id="651060835">
          <w:marLeft w:val="0"/>
          <w:marRight w:val="0"/>
          <w:marTop w:val="0"/>
          <w:marBottom w:val="0"/>
          <w:divBdr>
            <w:top w:val="none" w:sz="0" w:space="0" w:color="auto"/>
            <w:left w:val="none" w:sz="0" w:space="0" w:color="auto"/>
            <w:bottom w:val="none" w:sz="0" w:space="0" w:color="auto"/>
            <w:right w:val="none" w:sz="0" w:space="0" w:color="auto"/>
          </w:divBdr>
        </w:div>
        <w:div w:id="669719200">
          <w:marLeft w:val="0"/>
          <w:marRight w:val="0"/>
          <w:marTop w:val="0"/>
          <w:marBottom w:val="0"/>
          <w:divBdr>
            <w:top w:val="none" w:sz="0" w:space="0" w:color="auto"/>
            <w:left w:val="none" w:sz="0" w:space="0" w:color="auto"/>
            <w:bottom w:val="none" w:sz="0" w:space="0" w:color="auto"/>
            <w:right w:val="none" w:sz="0" w:space="0" w:color="auto"/>
          </w:divBdr>
        </w:div>
        <w:div w:id="737673539">
          <w:marLeft w:val="0"/>
          <w:marRight w:val="0"/>
          <w:marTop w:val="0"/>
          <w:marBottom w:val="0"/>
          <w:divBdr>
            <w:top w:val="none" w:sz="0" w:space="0" w:color="auto"/>
            <w:left w:val="none" w:sz="0" w:space="0" w:color="auto"/>
            <w:bottom w:val="none" w:sz="0" w:space="0" w:color="auto"/>
            <w:right w:val="none" w:sz="0" w:space="0" w:color="auto"/>
          </w:divBdr>
        </w:div>
        <w:div w:id="948127920">
          <w:marLeft w:val="0"/>
          <w:marRight w:val="0"/>
          <w:marTop w:val="0"/>
          <w:marBottom w:val="0"/>
          <w:divBdr>
            <w:top w:val="none" w:sz="0" w:space="0" w:color="auto"/>
            <w:left w:val="none" w:sz="0" w:space="0" w:color="auto"/>
            <w:bottom w:val="none" w:sz="0" w:space="0" w:color="auto"/>
            <w:right w:val="none" w:sz="0" w:space="0" w:color="auto"/>
          </w:divBdr>
        </w:div>
        <w:div w:id="1074595351">
          <w:marLeft w:val="0"/>
          <w:marRight w:val="0"/>
          <w:marTop w:val="0"/>
          <w:marBottom w:val="0"/>
          <w:divBdr>
            <w:top w:val="none" w:sz="0" w:space="0" w:color="auto"/>
            <w:left w:val="none" w:sz="0" w:space="0" w:color="auto"/>
            <w:bottom w:val="none" w:sz="0" w:space="0" w:color="auto"/>
            <w:right w:val="none" w:sz="0" w:space="0" w:color="auto"/>
          </w:divBdr>
        </w:div>
        <w:div w:id="1288468369">
          <w:marLeft w:val="0"/>
          <w:marRight w:val="0"/>
          <w:marTop w:val="0"/>
          <w:marBottom w:val="0"/>
          <w:divBdr>
            <w:top w:val="none" w:sz="0" w:space="0" w:color="auto"/>
            <w:left w:val="none" w:sz="0" w:space="0" w:color="auto"/>
            <w:bottom w:val="none" w:sz="0" w:space="0" w:color="auto"/>
            <w:right w:val="none" w:sz="0" w:space="0" w:color="auto"/>
          </w:divBdr>
        </w:div>
        <w:div w:id="1342784054">
          <w:marLeft w:val="0"/>
          <w:marRight w:val="0"/>
          <w:marTop w:val="0"/>
          <w:marBottom w:val="0"/>
          <w:divBdr>
            <w:top w:val="none" w:sz="0" w:space="0" w:color="auto"/>
            <w:left w:val="none" w:sz="0" w:space="0" w:color="auto"/>
            <w:bottom w:val="none" w:sz="0" w:space="0" w:color="auto"/>
            <w:right w:val="none" w:sz="0" w:space="0" w:color="auto"/>
          </w:divBdr>
        </w:div>
        <w:div w:id="1343899571">
          <w:marLeft w:val="0"/>
          <w:marRight w:val="0"/>
          <w:marTop w:val="0"/>
          <w:marBottom w:val="0"/>
          <w:divBdr>
            <w:top w:val="none" w:sz="0" w:space="0" w:color="auto"/>
            <w:left w:val="none" w:sz="0" w:space="0" w:color="auto"/>
            <w:bottom w:val="none" w:sz="0" w:space="0" w:color="auto"/>
            <w:right w:val="none" w:sz="0" w:space="0" w:color="auto"/>
          </w:divBdr>
        </w:div>
        <w:div w:id="1445418389">
          <w:marLeft w:val="0"/>
          <w:marRight w:val="0"/>
          <w:marTop w:val="0"/>
          <w:marBottom w:val="0"/>
          <w:divBdr>
            <w:top w:val="none" w:sz="0" w:space="0" w:color="auto"/>
            <w:left w:val="none" w:sz="0" w:space="0" w:color="auto"/>
            <w:bottom w:val="none" w:sz="0" w:space="0" w:color="auto"/>
            <w:right w:val="none" w:sz="0" w:space="0" w:color="auto"/>
          </w:divBdr>
        </w:div>
        <w:div w:id="1676490851">
          <w:marLeft w:val="0"/>
          <w:marRight w:val="0"/>
          <w:marTop w:val="0"/>
          <w:marBottom w:val="0"/>
          <w:divBdr>
            <w:top w:val="none" w:sz="0" w:space="0" w:color="auto"/>
            <w:left w:val="none" w:sz="0" w:space="0" w:color="auto"/>
            <w:bottom w:val="none" w:sz="0" w:space="0" w:color="auto"/>
            <w:right w:val="none" w:sz="0" w:space="0" w:color="auto"/>
          </w:divBdr>
        </w:div>
        <w:div w:id="1756972942">
          <w:marLeft w:val="0"/>
          <w:marRight w:val="0"/>
          <w:marTop w:val="0"/>
          <w:marBottom w:val="0"/>
          <w:divBdr>
            <w:top w:val="none" w:sz="0" w:space="0" w:color="auto"/>
            <w:left w:val="none" w:sz="0" w:space="0" w:color="auto"/>
            <w:bottom w:val="none" w:sz="0" w:space="0" w:color="auto"/>
            <w:right w:val="none" w:sz="0" w:space="0" w:color="auto"/>
          </w:divBdr>
        </w:div>
        <w:div w:id="1768695847">
          <w:marLeft w:val="0"/>
          <w:marRight w:val="0"/>
          <w:marTop w:val="0"/>
          <w:marBottom w:val="0"/>
          <w:divBdr>
            <w:top w:val="none" w:sz="0" w:space="0" w:color="auto"/>
            <w:left w:val="none" w:sz="0" w:space="0" w:color="auto"/>
            <w:bottom w:val="none" w:sz="0" w:space="0" w:color="auto"/>
            <w:right w:val="none" w:sz="0" w:space="0" w:color="auto"/>
          </w:divBdr>
        </w:div>
        <w:div w:id="1862089379">
          <w:marLeft w:val="0"/>
          <w:marRight w:val="0"/>
          <w:marTop w:val="0"/>
          <w:marBottom w:val="0"/>
          <w:divBdr>
            <w:top w:val="none" w:sz="0" w:space="0" w:color="auto"/>
            <w:left w:val="none" w:sz="0" w:space="0" w:color="auto"/>
            <w:bottom w:val="none" w:sz="0" w:space="0" w:color="auto"/>
            <w:right w:val="none" w:sz="0" w:space="0" w:color="auto"/>
          </w:divBdr>
        </w:div>
        <w:div w:id="1970089939">
          <w:marLeft w:val="0"/>
          <w:marRight w:val="0"/>
          <w:marTop w:val="0"/>
          <w:marBottom w:val="0"/>
          <w:divBdr>
            <w:top w:val="none" w:sz="0" w:space="0" w:color="auto"/>
            <w:left w:val="none" w:sz="0" w:space="0" w:color="auto"/>
            <w:bottom w:val="none" w:sz="0" w:space="0" w:color="auto"/>
            <w:right w:val="none" w:sz="0" w:space="0" w:color="auto"/>
          </w:divBdr>
        </w:div>
        <w:div w:id="2009358045">
          <w:marLeft w:val="0"/>
          <w:marRight w:val="0"/>
          <w:marTop w:val="0"/>
          <w:marBottom w:val="0"/>
          <w:divBdr>
            <w:top w:val="none" w:sz="0" w:space="0" w:color="auto"/>
            <w:left w:val="none" w:sz="0" w:space="0" w:color="auto"/>
            <w:bottom w:val="none" w:sz="0" w:space="0" w:color="auto"/>
            <w:right w:val="none" w:sz="0" w:space="0" w:color="auto"/>
          </w:divBdr>
        </w:div>
        <w:div w:id="2016110251">
          <w:marLeft w:val="0"/>
          <w:marRight w:val="0"/>
          <w:marTop w:val="0"/>
          <w:marBottom w:val="0"/>
          <w:divBdr>
            <w:top w:val="none" w:sz="0" w:space="0" w:color="auto"/>
            <w:left w:val="none" w:sz="0" w:space="0" w:color="auto"/>
            <w:bottom w:val="none" w:sz="0" w:space="0" w:color="auto"/>
            <w:right w:val="none" w:sz="0" w:space="0" w:color="auto"/>
          </w:divBdr>
        </w:div>
        <w:div w:id="2093820637">
          <w:marLeft w:val="0"/>
          <w:marRight w:val="0"/>
          <w:marTop w:val="0"/>
          <w:marBottom w:val="0"/>
          <w:divBdr>
            <w:top w:val="none" w:sz="0" w:space="0" w:color="auto"/>
            <w:left w:val="none" w:sz="0" w:space="0" w:color="auto"/>
            <w:bottom w:val="none" w:sz="0" w:space="0" w:color="auto"/>
            <w:right w:val="none" w:sz="0" w:space="0" w:color="auto"/>
          </w:divBdr>
        </w:div>
      </w:divsChild>
    </w:div>
    <w:div w:id="492069183">
      <w:bodyDiv w:val="1"/>
      <w:marLeft w:val="0"/>
      <w:marRight w:val="0"/>
      <w:marTop w:val="0"/>
      <w:marBottom w:val="0"/>
      <w:divBdr>
        <w:top w:val="none" w:sz="0" w:space="0" w:color="auto"/>
        <w:left w:val="none" w:sz="0" w:space="0" w:color="auto"/>
        <w:bottom w:val="none" w:sz="0" w:space="0" w:color="auto"/>
        <w:right w:val="none" w:sz="0" w:space="0" w:color="auto"/>
      </w:divBdr>
    </w:div>
    <w:div w:id="533539832">
      <w:bodyDiv w:val="1"/>
      <w:marLeft w:val="0"/>
      <w:marRight w:val="0"/>
      <w:marTop w:val="0"/>
      <w:marBottom w:val="0"/>
      <w:divBdr>
        <w:top w:val="none" w:sz="0" w:space="0" w:color="auto"/>
        <w:left w:val="none" w:sz="0" w:space="0" w:color="auto"/>
        <w:bottom w:val="none" w:sz="0" w:space="0" w:color="auto"/>
        <w:right w:val="none" w:sz="0" w:space="0" w:color="auto"/>
      </w:divBdr>
      <w:divsChild>
        <w:div w:id="165945894">
          <w:marLeft w:val="0"/>
          <w:marRight w:val="0"/>
          <w:marTop w:val="0"/>
          <w:marBottom w:val="0"/>
          <w:divBdr>
            <w:top w:val="single" w:sz="2" w:space="0" w:color="D9D9E3"/>
            <w:left w:val="single" w:sz="2" w:space="0" w:color="D9D9E3"/>
            <w:bottom w:val="single" w:sz="2" w:space="0" w:color="D9D9E3"/>
            <w:right w:val="single" w:sz="2" w:space="0" w:color="D9D9E3"/>
          </w:divBdr>
          <w:divsChild>
            <w:div w:id="2141921136">
              <w:marLeft w:val="0"/>
              <w:marRight w:val="0"/>
              <w:marTop w:val="0"/>
              <w:marBottom w:val="0"/>
              <w:divBdr>
                <w:top w:val="single" w:sz="2" w:space="0" w:color="D9D9E3"/>
                <w:left w:val="single" w:sz="2" w:space="0" w:color="D9D9E3"/>
                <w:bottom w:val="single" w:sz="2" w:space="0" w:color="D9D9E3"/>
                <w:right w:val="single" w:sz="2" w:space="0" w:color="D9D9E3"/>
              </w:divBdr>
              <w:divsChild>
                <w:div w:id="1565994911">
                  <w:marLeft w:val="0"/>
                  <w:marRight w:val="0"/>
                  <w:marTop w:val="0"/>
                  <w:marBottom w:val="0"/>
                  <w:divBdr>
                    <w:top w:val="single" w:sz="2" w:space="0" w:color="D9D9E3"/>
                    <w:left w:val="single" w:sz="2" w:space="0" w:color="D9D9E3"/>
                    <w:bottom w:val="single" w:sz="2" w:space="0" w:color="D9D9E3"/>
                    <w:right w:val="single" w:sz="2" w:space="0" w:color="D9D9E3"/>
                  </w:divBdr>
                  <w:divsChild>
                    <w:div w:id="2142188610">
                      <w:marLeft w:val="0"/>
                      <w:marRight w:val="0"/>
                      <w:marTop w:val="0"/>
                      <w:marBottom w:val="0"/>
                      <w:divBdr>
                        <w:top w:val="single" w:sz="2" w:space="0" w:color="D9D9E3"/>
                        <w:left w:val="single" w:sz="2" w:space="0" w:color="D9D9E3"/>
                        <w:bottom w:val="single" w:sz="2" w:space="0" w:color="D9D9E3"/>
                        <w:right w:val="single" w:sz="2" w:space="0" w:color="D9D9E3"/>
                      </w:divBdr>
                      <w:divsChild>
                        <w:div w:id="75589199">
                          <w:marLeft w:val="0"/>
                          <w:marRight w:val="0"/>
                          <w:marTop w:val="0"/>
                          <w:marBottom w:val="0"/>
                          <w:divBdr>
                            <w:top w:val="single" w:sz="2" w:space="0" w:color="D9D9E3"/>
                            <w:left w:val="single" w:sz="2" w:space="0" w:color="D9D9E3"/>
                            <w:bottom w:val="single" w:sz="2" w:space="0" w:color="D9D9E3"/>
                            <w:right w:val="single" w:sz="2" w:space="0" w:color="D9D9E3"/>
                          </w:divBdr>
                          <w:divsChild>
                            <w:div w:id="443156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675234">
                                  <w:marLeft w:val="0"/>
                                  <w:marRight w:val="0"/>
                                  <w:marTop w:val="0"/>
                                  <w:marBottom w:val="0"/>
                                  <w:divBdr>
                                    <w:top w:val="single" w:sz="2" w:space="0" w:color="D9D9E3"/>
                                    <w:left w:val="single" w:sz="2" w:space="0" w:color="D9D9E3"/>
                                    <w:bottom w:val="single" w:sz="2" w:space="0" w:color="D9D9E3"/>
                                    <w:right w:val="single" w:sz="2" w:space="0" w:color="D9D9E3"/>
                                  </w:divBdr>
                                  <w:divsChild>
                                    <w:div w:id="1353456104">
                                      <w:marLeft w:val="0"/>
                                      <w:marRight w:val="0"/>
                                      <w:marTop w:val="0"/>
                                      <w:marBottom w:val="0"/>
                                      <w:divBdr>
                                        <w:top w:val="single" w:sz="2" w:space="0" w:color="D9D9E3"/>
                                        <w:left w:val="single" w:sz="2" w:space="0" w:color="D9D9E3"/>
                                        <w:bottom w:val="single" w:sz="2" w:space="0" w:color="D9D9E3"/>
                                        <w:right w:val="single" w:sz="2" w:space="0" w:color="D9D9E3"/>
                                      </w:divBdr>
                                      <w:divsChild>
                                        <w:div w:id="550770875">
                                          <w:marLeft w:val="0"/>
                                          <w:marRight w:val="0"/>
                                          <w:marTop w:val="0"/>
                                          <w:marBottom w:val="0"/>
                                          <w:divBdr>
                                            <w:top w:val="single" w:sz="2" w:space="0" w:color="D9D9E3"/>
                                            <w:left w:val="single" w:sz="2" w:space="0" w:color="D9D9E3"/>
                                            <w:bottom w:val="single" w:sz="2" w:space="0" w:color="D9D9E3"/>
                                            <w:right w:val="single" w:sz="2" w:space="0" w:color="D9D9E3"/>
                                          </w:divBdr>
                                          <w:divsChild>
                                            <w:div w:id="1186290815">
                                              <w:marLeft w:val="0"/>
                                              <w:marRight w:val="0"/>
                                              <w:marTop w:val="0"/>
                                              <w:marBottom w:val="0"/>
                                              <w:divBdr>
                                                <w:top w:val="single" w:sz="2" w:space="0" w:color="D9D9E3"/>
                                                <w:left w:val="single" w:sz="2" w:space="0" w:color="D9D9E3"/>
                                                <w:bottom w:val="single" w:sz="2" w:space="0" w:color="D9D9E3"/>
                                                <w:right w:val="single" w:sz="2" w:space="0" w:color="D9D9E3"/>
                                              </w:divBdr>
                                              <w:divsChild>
                                                <w:div w:id="152764775">
                                                  <w:marLeft w:val="0"/>
                                                  <w:marRight w:val="0"/>
                                                  <w:marTop w:val="0"/>
                                                  <w:marBottom w:val="0"/>
                                                  <w:divBdr>
                                                    <w:top w:val="single" w:sz="2" w:space="0" w:color="D9D9E3"/>
                                                    <w:left w:val="single" w:sz="2" w:space="0" w:color="D9D9E3"/>
                                                    <w:bottom w:val="single" w:sz="2" w:space="0" w:color="D9D9E3"/>
                                                    <w:right w:val="single" w:sz="2" w:space="0" w:color="D9D9E3"/>
                                                  </w:divBdr>
                                                  <w:divsChild>
                                                    <w:div w:id="1887062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8703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4678894">
      <w:bodyDiv w:val="1"/>
      <w:marLeft w:val="0"/>
      <w:marRight w:val="0"/>
      <w:marTop w:val="0"/>
      <w:marBottom w:val="0"/>
      <w:divBdr>
        <w:top w:val="none" w:sz="0" w:space="0" w:color="auto"/>
        <w:left w:val="none" w:sz="0" w:space="0" w:color="auto"/>
        <w:bottom w:val="none" w:sz="0" w:space="0" w:color="auto"/>
        <w:right w:val="none" w:sz="0" w:space="0" w:color="auto"/>
      </w:divBdr>
    </w:div>
    <w:div w:id="619847501">
      <w:bodyDiv w:val="1"/>
      <w:marLeft w:val="0"/>
      <w:marRight w:val="0"/>
      <w:marTop w:val="0"/>
      <w:marBottom w:val="0"/>
      <w:divBdr>
        <w:top w:val="none" w:sz="0" w:space="0" w:color="auto"/>
        <w:left w:val="none" w:sz="0" w:space="0" w:color="auto"/>
        <w:bottom w:val="none" w:sz="0" w:space="0" w:color="auto"/>
        <w:right w:val="none" w:sz="0" w:space="0" w:color="auto"/>
      </w:divBdr>
    </w:div>
    <w:div w:id="635985727">
      <w:bodyDiv w:val="1"/>
      <w:marLeft w:val="0"/>
      <w:marRight w:val="0"/>
      <w:marTop w:val="0"/>
      <w:marBottom w:val="0"/>
      <w:divBdr>
        <w:top w:val="none" w:sz="0" w:space="0" w:color="auto"/>
        <w:left w:val="none" w:sz="0" w:space="0" w:color="auto"/>
        <w:bottom w:val="none" w:sz="0" w:space="0" w:color="auto"/>
        <w:right w:val="none" w:sz="0" w:space="0" w:color="auto"/>
      </w:divBdr>
      <w:divsChild>
        <w:div w:id="280189357">
          <w:marLeft w:val="0"/>
          <w:marRight w:val="0"/>
          <w:marTop w:val="0"/>
          <w:marBottom w:val="0"/>
          <w:divBdr>
            <w:top w:val="none" w:sz="0" w:space="0" w:color="auto"/>
            <w:left w:val="none" w:sz="0" w:space="0" w:color="auto"/>
            <w:bottom w:val="none" w:sz="0" w:space="0" w:color="auto"/>
            <w:right w:val="none" w:sz="0" w:space="0" w:color="auto"/>
          </w:divBdr>
        </w:div>
        <w:div w:id="1099911659">
          <w:marLeft w:val="0"/>
          <w:marRight w:val="0"/>
          <w:marTop w:val="0"/>
          <w:marBottom w:val="0"/>
          <w:divBdr>
            <w:top w:val="none" w:sz="0" w:space="0" w:color="auto"/>
            <w:left w:val="none" w:sz="0" w:space="0" w:color="auto"/>
            <w:bottom w:val="none" w:sz="0" w:space="0" w:color="auto"/>
            <w:right w:val="none" w:sz="0" w:space="0" w:color="auto"/>
          </w:divBdr>
        </w:div>
        <w:div w:id="1103568425">
          <w:marLeft w:val="0"/>
          <w:marRight w:val="0"/>
          <w:marTop w:val="0"/>
          <w:marBottom w:val="0"/>
          <w:divBdr>
            <w:top w:val="none" w:sz="0" w:space="0" w:color="auto"/>
            <w:left w:val="none" w:sz="0" w:space="0" w:color="auto"/>
            <w:bottom w:val="none" w:sz="0" w:space="0" w:color="auto"/>
            <w:right w:val="none" w:sz="0" w:space="0" w:color="auto"/>
          </w:divBdr>
        </w:div>
        <w:div w:id="1251545971">
          <w:marLeft w:val="0"/>
          <w:marRight w:val="0"/>
          <w:marTop w:val="0"/>
          <w:marBottom w:val="0"/>
          <w:divBdr>
            <w:top w:val="none" w:sz="0" w:space="0" w:color="auto"/>
            <w:left w:val="none" w:sz="0" w:space="0" w:color="auto"/>
            <w:bottom w:val="none" w:sz="0" w:space="0" w:color="auto"/>
            <w:right w:val="none" w:sz="0" w:space="0" w:color="auto"/>
          </w:divBdr>
        </w:div>
        <w:div w:id="1757828069">
          <w:marLeft w:val="0"/>
          <w:marRight w:val="0"/>
          <w:marTop w:val="0"/>
          <w:marBottom w:val="0"/>
          <w:divBdr>
            <w:top w:val="none" w:sz="0" w:space="0" w:color="auto"/>
            <w:left w:val="none" w:sz="0" w:space="0" w:color="auto"/>
            <w:bottom w:val="none" w:sz="0" w:space="0" w:color="auto"/>
            <w:right w:val="none" w:sz="0" w:space="0" w:color="auto"/>
          </w:divBdr>
        </w:div>
      </w:divsChild>
    </w:div>
    <w:div w:id="742023702">
      <w:bodyDiv w:val="1"/>
      <w:marLeft w:val="0"/>
      <w:marRight w:val="0"/>
      <w:marTop w:val="0"/>
      <w:marBottom w:val="0"/>
      <w:divBdr>
        <w:top w:val="none" w:sz="0" w:space="0" w:color="auto"/>
        <w:left w:val="none" w:sz="0" w:space="0" w:color="auto"/>
        <w:bottom w:val="none" w:sz="0" w:space="0" w:color="auto"/>
        <w:right w:val="none" w:sz="0" w:space="0" w:color="auto"/>
      </w:divBdr>
    </w:div>
    <w:div w:id="781415664">
      <w:bodyDiv w:val="1"/>
      <w:marLeft w:val="0"/>
      <w:marRight w:val="0"/>
      <w:marTop w:val="0"/>
      <w:marBottom w:val="0"/>
      <w:divBdr>
        <w:top w:val="none" w:sz="0" w:space="0" w:color="auto"/>
        <w:left w:val="none" w:sz="0" w:space="0" w:color="auto"/>
        <w:bottom w:val="none" w:sz="0" w:space="0" w:color="auto"/>
        <w:right w:val="none" w:sz="0" w:space="0" w:color="auto"/>
      </w:divBdr>
    </w:div>
    <w:div w:id="834539341">
      <w:bodyDiv w:val="1"/>
      <w:marLeft w:val="0"/>
      <w:marRight w:val="0"/>
      <w:marTop w:val="0"/>
      <w:marBottom w:val="0"/>
      <w:divBdr>
        <w:top w:val="none" w:sz="0" w:space="0" w:color="auto"/>
        <w:left w:val="none" w:sz="0" w:space="0" w:color="auto"/>
        <w:bottom w:val="none" w:sz="0" w:space="0" w:color="auto"/>
        <w:right w:val="none" w:sz="0" w:space="0" w:color="auto"/>
      </w:divBdr>
      <w:divsChild>
        <w:div w:id="204023675">
          <w:marLeft w:val="0"/>
          <w:marRight w:val="0"/>
          <w:marTop w:val="0"/>
          <w:marBottom w:val="0"/>
          <w:divBdr>
            <w:top w:val="none" w:sz="0" w:space="0" w:color="auto"/>
            <w:left w:val="none" w:sz="0" w:space="0" w:color="auto"/>
            <w:bottom w:val="none" w:sz="0" w:space="0" w:color="auto"/>
            <w:right w:val="none" w:sz="0" w:space="0" w:color="auto"/>
          </w:divBdr>
          <w:divsChild>
            <w:div w:id="644243106">
              <w:marLeft w:val="0"/>
              <w:marRight w:val="0"/>
              <w:marTop w:val="0"/>
              <w:marBottom w:val="0"/>
              <w:divBdr>
                <w:top w:val="none" w:sz="0" w:space="0" w:color="auto"/>
                <w:left w:val="none" w:sz="0" w:space="0" w:color="auto"/>
                <w:bottom w:val="none" w:sz="0" w:space="0" w:color="auto"/>
                <w:right w:val="none" w:sz="0" w:space="0" w:color="auto"/>
              </w:divBdr>
            </w:div>
          </w:divsChild>
        </w:div>
        <w:div w:id="1644309381">
          <w:marLeft w:val="0"/>
          <w:marRight w:val="0"/>
          <w:marTop w:val="0"/>
          <w:marBottom w:val="0"/>
          <w:divBdr>
            <w:top w:val="none" w:sz="0" w:space="0" w:color="auto"/>
            <w:left w:val="none" w:sz="0" w:space="0" w:color="auto"/>
            <w:bottom w:val="none" w:sz="0" w:space="0" w:color="auto"/>
            <w:right w:val="none" w:sz="0" w:space="0" w:color="auto"/>
          </w:divBdr>
          <w:divsChild>
            <w:div w:id="864909442">
              <w:marLeft w:val="0"/>
              <w:marRight w:val="0"/>
              <w:marTop w:val="0"/>
              <w:marBottom w:val="0"/>
              <w:divBdr>
                <w:top w:val="none" w:sz="0" w:space="0" w:color="auto"/>
                <w:left w:val="none" w:sz="0" w:space="0" w:color="auto"/>
                <w:bottom w:val="none" w:sz="0" w:space="0" w:color="auto"/>
                <w:right w:val="none" w:sz="0" w:space="0" w:color="auto"/>
              </w:divBdr>
            </w:div>
            <w:div w:id="1285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434">
      <w:bodyDiv w:val="1"/>
      <w:marLeft w:val="0"/>
      <w:marRight w:val="0"/>
      <w:marTop w:val="0"/>
      <w:marBottom w:val="0"/>
      <w:divBdr>
        <w:top w:val="none" w:sz="0" w:space="0" w:color="auto"/>
        <w:left w:val="none" w:sz="0" w:space="0" w:color="auto"/>
        <w:bottom w:val="none" w:sz="0" w:space="0" w:color="auto"/>
        <w:right w:val="none" w:sz="0" w:space="0" w:color="auto"/>
      </w:divBdr>
    </w:div>
    <w:div w:id="913900150">
      <w:bodyDiv w:val="1"/>
      <w:marLeft w:val="0"/>
      <w:marRight w:val="0"/>
      <w:marTop w:val="0"/>
      <w:marBottom w:val="0"/>
      <w:divBdr>
        <w:top w:val="none" w:sz="0" w:space="0" w:color="auto"/>
        <w:left w:val="none" w:sz="0" w:space="0" w:color="auto"/>
        <w:bottom w:val="none" w:sz="0" w:space="0" w:color="auto"/>
        <w:right w:val="none" w:sz="0" w:space="0" w:color="auto"/>
      </w:divBdr>
    </w:div>
    <w:div w:id="933898731">
      <w:bodyDiv w:val="1"/>
      <w:marLeft w:val="0"/>
      <w:marRight w:val="0"/>
      <w:marTop w:val="0"/>
      <w:marBottom w:val="0"/>
      <w:divBdr>
        <w:top w:val="none" w:sz="0" w:space="0" w:color="auto"/>
        <w:left w:val="none" w:sz="0" w:space="0" w:color="auto"/>
        <w:bottom w:val="none" w:sz="0" w:space="0" w:color="auto"/>
        <w:right w:val="none" w:sz="0" w:space="0" w:color="auto"/>
      </w:divBdr>
      <w:divsChild>
        <w:div w:id="26102361">
          <w:marLeft w:val="0"/>
          <w:marRight w:val="0"/>
          <w:marTop w:val="0"/>
          <w:marBottom w:val="0"/>
          <w:divBdr>
            <w:top w:val="none" w:sz="0" w:space="0" w:color="auto"/>
            <w:left w:val="none" w:sz="0" w:space="0" w:color="auto"/>
            <w:bottom w:val="none" w:sz="0" w:space="0" w:color="auto"/>
            <w:right w:val="none" w:sz="0" w:space="0" w:color="auto"/>
          </w:divBdr>
          <w:divsChild>
            <w:div w:id="51543820">
              <w:marLeft w:val="0"/>
              <w:marRight w:val="0"/>
              <w:marTop w:val="0"/>
              <w:marBottom w:val="0"/>
              <w:divBdr>
                <w:top w:val="none" w:sz="0" w:space="0" w:color="auto"/>
                <w:left w:val="none" w:sz="0" w:space="0" w:color="auto"/>
                <w:bottom w:val="none" w:sz="0" w:space="0" w:color="auto"/>
                <w:right w:val="none" w:sz="0" w:space="0" w:color="auto"/>
              </w:divBdr>
            </w:div>
            <w:div w:id="1304044535">
              <w:marLeft w:val="0"/>
              <w:marRight w:val="0"/>
              <w:marTop w:val="0"/>
              <w:marBottom w:val="0"/>
              <w:divBdr>
                <w:top w:val="none" w:sz="0" w:space="0" w:color="auto"/>
                <w:left w:val="none" w:sz="0" w:space="0" w:color="auto"/>
                <w:bottom w:val="none" w:sz="0" w:space="0" w:color="auto"/>
                <w:right w:val="none" w:sz="0" w:space="0" w:color="auto"/>
              </w:divBdr>
            </w:div>
            <w:div w:id="1780836156">
              <w:marLeft w:val="0"/>
              <w:marRight w:val="0"/>
              <w:marTop w:val="0"/>
              <w:marBottom w:val="0"/>
              <w:divBdr>
                <w:top w:val="none" w:sz="0" w:space="0" w:color="auto"/>
                <w:left w:val="none" w:sz="0" w:space="0" w:color="auto"/>
                <w:bottom w:val="none" w:sz="0" w:space="0" w:color="auto"/>
                <w:right w:val="none" w:sz="0" w:space="0" w:color="auto"/>
              </w:divBdr>
            </w:div>
            <w:div w:id="1918784621">
              <w:marLeft w:val="0"/>
              <w:marRight w:val="0"/>
              <w:marTop w:val="0"/>
              <w:marBottom w:val="0"/>
              <w:divBdr>
                <w:top w:val="none" w:sz="0" w:space="0" w:color="auto"/>
                <w:left w:val="none" w:sz="0" w:space="0" w:color="auto"/>
                <w:bottom w:val="none" w:sz="0" w:space="0" w:color="auto"/>
                <w:right w:val="none" w:sz="0" w:space="0" w:color="auto"/>
              </w:divBdr>
            </w:div>
          </w:divsChild>
        </w:div>
        <w:div w:id="27072080">
          <w:marLeft w:val="0"/>
          <w:marRight w:val="0"/>
          <w:marTop w:val="0"/>
          <w:marBottom w:val="0"/>
          <w:divBdr>
            <w:top w:val="none" w:sz="0" w:space="0" w:color="auto"/>
            <w:left w:val="none" w:sz="0" w:space="0" w:color="auto"/>
            <w:bottom w:val="none" w:sz="0" w:space="0" w:color="auto"/>
            <w:right w:val="none" w:sz="0" w:space="0" w:color="auto"/>
          </w:divBdr>
          <w:divsChild>
            <w:div w:id="76362532">
              <w:marLeft w:val="0"/>
              <w:marRight w:val="0"/>
              <w:marTop w:val="0"/>
              <w:marBottom w:val="0"/>
              <w:divBdr>
                <w:top w:val="none" w:sz="0" w:space="0" w:color="auto"/>
                <w:left w:val="none" w:sz="0" w:space="0" w:color="auto"/>
                <w:bottom w:val="none" w:sz="0" w:space="0" w:color="auto"/>
                <w:right w:val="none" w:sz="0" w:space="0" w:color="auto"/>
              </w:divBdr>
            </w:div>
          </w:divsChild>
        </w:div>
        <w:div w:id="102043951">
          <w:marLeft w:val="0"/>
          <w:marRight w:val="0"/>
          <w:marTop w:val="0"/>
          <w:marBottom w:val="0"/>
          <w:divBdr>
            <w:top w:val="none" w:sz="0" w:space="0" w:color="auto"/>
            <w:left w:val="none" w:sz="0" w:space="0" w:color="auto"/>
            <w:bottom w:val="none" w:sz="0" w:space="0" w:color="auto"/>
            <w:right w:val="none" w:sz="0" w:space="0" w:color="auto"/>
          </w:divBdr>
          <w:divsChild>
            <w:div w:id="1039629534">
              <w:marLeft w:val="0"/>
              <w:marRight w:val="0"/>
              <w:marTop w:val="0"/>
              <w:marBottom w:val="0"/>
              <w:divBdr>
                <w:top w:val="none" w:sz="0" w:space="0" w:color="auto"/>
                <w:left w:val="none" w:sz="0" w:space="0" w:color="auto"/>
                <w:bottom w:val="none" w:sz="0" w:space="0" w:color="auto"/>
                <w:right w:val="none" w:sz="0" w:space="0" w:color="auto"/>
              </w:divBdr>
            </w:div>
          </w:divsChild>
        </w:div>
        <w:div w:id="141510966">
          <w:marLeft w:val="0"/>
          <w:marRight w:val="0"/>
          <w:marTop w:val="0"/>
          <w:marBottom w:val="0"/>
          <w:divBdr>
            <w:top w:val="none" w:sz="0" w:space="0" w:color="auto"/>
            <w:left w:val="none" w:sz="0" w:space="0" w:color="auto"/>
            <w:bottom w:val="none" w:sz="0" w:space="0" w:color="auto"/>
            <w:right w:val="none" w:sz="0" w:space="0" w:color="auto"/>
          </w:divBdr>
          <w:divsChild>
            <w:div w:id="2141989928">
              <w:marLeft w:val="0"/>
              <w:marRight w:val="0"/>
              <w:marTop w:val="0"/>
              <w:marBottom w:val="0"/>
              <w:divBdr>
                <w:top w:val="none" w:sz="0" w:space="0" w:color="auto"/>
                <w:left w:val="none" w:sz="0" w:space="0" w:color="auto"/>
                <w:bottom w:val="none" w:sz="0" w:space="0" w:color="auto"/>
                <w:right w:val="none" w:sz="0" w:space="0" w:color="auto"/>
              </w:divBdr>
            </w:div>
          </w:divsChild>
        </w:div>
        <w:div w:id="316419933">
          <w:marLeft w:val="0"/>
          <w:marRight w:val="0"/>
          <w:marTop w:val="0"/>
          <w:marBottom w:val="0"/>
          <w:divBdr>
            <w:top w:val="none" w:sz="0" w:space="0" w:color="auto"/>
            <w:left w:val="none" w:sz="0" w:space="0" w:color="auto"/>
            <w:bottom w:val="none" w:sz="0" w:space="0" w:color="auto"/>
            <w:right w:val="none" w:sz="0" w:space="0" w:color="auto"/>
          </w:divBdr>
          <w:divsChild>
            <w:div w:id="150558511">
              <w:marLeft w:val="0"/>
              <w:marRight w:val="0"/>
              <w:marTop w:val="0"/>
              <w:marBottom w:val="0"/>
              <w:divBdr>
                <w:top w:val="none" w:sz="0" w:space="0" w:color="auto"/>
                <w:left w:val="none" w:sz="0" w:space="0" w:color="auto"/>
                <w:bottom w:val="none" w:sz="0" w:space="0" w:color="auto"/>
                <w:right w:val="none" w:sz="0" w:space="0" w:color="auto"/>
              </w:divBdr>
            </w:div>
            <w:div w:id="1136219354">
              <w:marLeft w:val="0"/>
              <w:marRight w:val="0"/>
              <w:marTop w:val="0"/>
              <w:marBottom w:val="0"/>
              <w:divBdr>
                <w:top w:val="none" w:sz="0" w:space="0" w:color="auto"/>
                <w:left w:val="none" w:sz="0" w:space="0" w:color="auto"/>
                <w:bottom w:val="none" w:sz="0" w:space="0" w:color="auto"/>
                <w:right w:val="none" w:sz="0" w:space="0" w:color="auto"/>
              </w:divBdr>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435756819">
          <w:marLeft w:val="0"/>
          <w:marRight w:val="0"/>
          <w:marTop w:val="0"/>
          <w:marBottom w:val="0"/>
          <w:divBdr>
            <w:top w:val="none" w:sz="0" w:space="0" w:color="auto"/>
            <w:left w:val="none" w:sz="0" w:space="0" w:color="auto"/>
            <w:bottom w:val="none" w:sz="0" w:space="0" w:color="auto"/>
            <w:right w:val="none" w:sz="0" w:space="0" w:color="auto"/>
          </w:divBdr>
          <w:divsChild>
            <w:div w:id="276253842">
              <w:marLeft w:val="0"/>
              <w:marRight w:val="0"/>
              <w:marTop w:val="0"/>
              <w:marBottom w:val="0"/>
              <w:divBdr>
                <w:top w:val="none" w:sz="0" w:space="0" w:color="auto"/>
                <w:left w:val="none" w:sz="0" w:space="0" w:color="auto"/>
                <w:bottom w:val="none" w:sz="0" w:space="0" w:color="auto"/>
                <w:right w:val="none" w:sz="0" w:space="0" w:color="auto"/>
              </w:divBdr>
            </w:div>
            <w:div w:id="500510607">
              <w:marLeft w:val="0"/>
              <w:marRight w:val="0"/>
              <w:marTop w:val="0"/>
              <w:marBottom w:val="0"/>
              <w:divBdr>
                <w:top w:val="none" w:sz="0" w:space="0" w:color="auto"/>
                <w:left w:val="none" w:sz="0" w:space="0" w:color="auto"/>
                <w:bottom w:val="none" w:sz="0" w:space="0" w:color="auto"/>
                <w:right w:val="none" w:sz="0" w:space="0" w:color="auto"/>
              </w:divBdr>
            </w:div>
            <w:div w:id="1405254709">
              <w:marLeft w:val="0"/>
              <w:marRight w:val="0"/>
              <w:marTop w:val="0"/>
              <w:marBottom w:val="0"/>
              <w:divBdr>
                <w:top w:val="none" w:sz="0" w:space="0" w:color="auto"/>
                <w:left w:val="none" w:sz="0" w:space="0" w:color="auto"/>
                <w:bottom w:val="none" w:sz="0" w:space="0" w:color="auto"/>
                <w:right w:val="none" w:sz="0" w:space="0" w:color="auto"/>
              </w:divBdr>
            </w:div>
            <w:div w:id="1816338116">
              <w:marLeft w:val="0"/>
              <w:marRight w:val="0"/>
              <w:marTop w:val="0"/>
              <w:marBottom w:val="0"/>
              <w:divBdr>
                <w:top w:val="none" w:sz="0" w:space="0" w:color="auto"/>
                <w:left w:val="none" w:sz="0" w:space="0" w:color="auto"/>
                <w:bottom w:val="none" w:sz="0" w:space="0" w:color="auto"/>
                <w:right w:val="none" w:sz="0" w:space="0" w:color="auto"/>
              </w:divBdr>
            </w:div>
          </w:divsChild>
        </w:div>
        <w:div w:id="596867775">
          <w:marLeft w:val="0"/>
          <w:marRight w:val="0"/>
          <w:marTop w:val="0"/>
          <w:marBottom w:val="0"/>
          <w:divBdr>
            <w:top w:val="none" w:sz="0" w:space="0" w:color="auto"/>
            <w:left w:val="none" w:sz="0" w:space="0" w:color="auto"/>
            <w:bottom w:val="none" w:sz="0" w:space="0" w:color="auto"/>
            <w:right w:val="none" w:sz="0" w:space="0" w:color="auto"/>
          </w:divBdr>
          <w:divsChild>
            <w:div w:id="1194610241">
              <w:marLeft w:val="0"/>
              <w:marRight w:val="0"/>
              <w:marTop w:val="0"/>
              <w:marBottom w:val="0"/>
              <w:divBdr>
                <w:top w:val="none" w:sz="0" w:space="0" w:color="auto"/>
                <w:left w:val="none" w:sz="0" w:space="0" w:color="auto"/>
                <w:bottom w:val="none" w:sz="0" w:space="0" w:color="auto"/>
                <w:right w:val="none" w:sz="0" w:space="0" w:color="auto"/>
              </w:divBdr>
            </w:div>
          </w:divsChild>
        </w:div>
        <w:div w:id="605384376">
          <w:marLeft w:val="0"/>
          <w:marRight w:val="0"/>
          <w:marTop w:val="0"/>
          <w:marBottom w:val="0"/>
          <w:divBdr>
            <w:top w:val="none" w:sz="0" w:space="0" w:color="auto"/>
            <w:left w:val="none" w:sz="0" w:space="0" w:color="auto"/>
            <w:bottom w:val="none" w:sz="0" w:space="0" w:color="auto"/>
            <w:right w:val="none" w:sz="0" w:space="0" w:color="auto"/>
          </w:divBdr>
          <w:divsChild>
            <w:div w:id="1195339047">
              <w:marLeft w:val="0"/>
              <w:marRight w:val="0"/>
              <w:marTop w:val="0"/>
              <w:marBottom w:val="0"/>
              <w:divBdr>
                <w:top w:val="none" w:sz="0" w:space="0" w:color="auto"/>
                <w:left w:val="none" w:sz="0" w:space="0" w:color="auto"/>
                <w:bottom w:val="none" w:sz="0" w:space="0" w:color="auto"/>
                <w:right w:val="none" w:sz="0" w:space="0" w:color="auto"/>
              </w:divBdr>
            </w:div>
            <w:div w:id="1769084101">
              <w:marLeft w:val="0"/>
              <w:marRight w:val="0"/>
              <w:marTop w:val="0"/>
              <w:marBottom w:val="0"/>
              <w:divBdr>
                <w:top w:val="none" w:sz="0" w:space="0" w:color="auto"/>
                <w:left w:val="none" w:sz="0" w:space="0" w:color="auto"/>
                <w:bottom w:val="none" w:sz="0" w:space="0" w:color="auto"/>
                <w:right w:val="none" w:sz="0" w:space="0" w:color="auto"/>
              </w:divBdr>
            </w:div>
          </w:divsChild>
        </w:div>
        <w:div w:id="659426805">
          <w:marLeft w:val="0"/>
          <w:marRight w:val="0"/>
          <w:marTop w:val="0"/>
          <w:marBottom w:val="0"/>
          <w:divBdr>
            <w:top w:val="none" w:sz="0" w:space="0" w:color="auto"/>
            <w:left w:val="none" w:sz="0" w:space="0" w:color="auto"/>
            <w:bottom w:val="none" w:sz="0" w:space="0" w:color="auto"/>
            <w:right w:val="none" w:sz="0" w:space="0" w:color="auto"/>
          </w:divBdr>
          <w:divsChild>
            <w:div w:id="1435173359">
              <w:marLeft w:val="0"/>
              <w:marRight w:val="0"/>
              <w:marTop w:val="0"/>
              <w:marBottom w:val="0"/>
              <w:divBdr>
                <w:top w:val="none" w:sz="0" w:space="0" w:color="auto"/>
                <w:left w:val="none" w:sz="0" w:space="0" w:color="auto"/>
                <w:bottom w:val="none" w:sz="0" w:space="0" w:color="auto"/>
                <w:right w:val="none" w:sz="0" w:space="0" w:color="auto"/>
              </w:divBdr>
            </w:div>
          </w:divsChild>
        </w:div>
        <w:div w:id="677192863">
          <w:marLeft w:val="0"/>
          <w:marRight w:val="0"/>
          <w:marTop w:val="0"/>
          <w:marBottom w:val="0"/>
          <w:divBdr>
            <w:top w:val="none" w:sz="0" w:space="0" w:color="auto"/>
            <w:left w:val="none" w:sz="0" w:space="0" w:color="auto"/>
            <w:bottom w:val="none" w:sz="0" w:space="0" w:color="auto"/>
            <w:right w:val="none" w:sz="0" w:space="0" w:color="auto"/>
          </w:divBdr>
          <w:divsChild>
            <w:div w:id="714892069">
              <w:marLeft w:val="0"/>
              <w:marRight w:val="0"/>
              <w:marTop w:val="0"/>
              <w:marBottom w:val="0"/>
              <w:divBdr>
                <w:top w:val="none" w:sz="0" w:space="0" w:color="auto"/>
                <w:left w:val="none" w:sz="0" w:space="0" w:color="auto"/>
                <w:bottom w:val="none" w:sz="0" w:space="0" w:color="auto"/>
                <w:right w:val="none" w:sz="0" w:space="0" w:color="auto"/>
              </w:divBdr>
            </w:div>
            <w:div w:id="1597397249">
              <w:marLeft w:val="0"/>
              <w:marRight w:val="0"/>
              <w:marTop w:val="0"/>
              <w:marBottom w:val="0"/>
              <w:divBdr>
                <w:top w:val="none" w:sz="0" w:space="0" w:color="auto"/>
                <w:left w:val="none" w:sz="0" w:space="0" w:color="auto"/>
                <w:bottom w:val="none" w:sz="0" w:space="0" w:color="auto"/>
                <w:right w:val="none" w:sz="0" w:space="0" w:color="auto"/>
              </w:divBdr>
            </w:div>
          </w:divsChild>
        </w:div>
        <w:div w:id="763842892">
          <w:marLeft w:val="0"/>
          <w:marRight w:val="0"/>
          <w:marTop w:val="0"/>
          <w:marBottom w:val="0"/>
          <w:divBdr>
            <w:top w:val="none" w:sz="0" w:space="0" w:color="auto"/>
            <w:left w:val="none" w:sz="0" w:space="0" w:color="auto"/>
            <w:bottom w:val="none" w:sz="0" w:space="0" w:color="auto"/>
            <w:right w:val="none" w:sz="0" w:space="0" w:color="auto"/>
          </w:divBdr>
          <w:divsChild>
            <w:div w:id="1666087595">
              <w:marLeft w:val="0"/>
              <w:marRight w:val="0"/>
              <w:marTop w:val="0"/>
              <w:marBottom w:val="0"/>
              <w:divBdr>
                <w:top w:val="none" w:sz="0" w:space="0" w:color="auto"/>
                <w:left w:val="none" w:sz="0" w:space="0" w:color="auto"/>
                <w:bottom w:val="none" w:sz="0" w:space="0" w:color="auto"/>
                <w:right w:val="none" w:sz="0" w:space="0" w:color="auto"/>
              </w:divBdr>
            </w:div>
          </w:divsChild>
        </w:div>
        <w:div w:id="882332753">
          <w:marLeft w:val="0"/>
          <w:marRight w:val="0"/>
          <w:marTop w:val="0"/>
          <w:marBottom w:val="0"/>
          <w:divBdr>
            <w:top w:val="none" w:sz="0" w:space="0" w:color="auto"/>
            <w:left w:val="none" w:sz="0" w:space="0" w:color="auto"/>
            <w:bottom w:val="none" w:sz="0" w:space="0" w:color="auto"/>
            <w:right w:val="none" w:sz="0" w:space="0" w:color="auto"/>
          </w:divBdr>
          <w:divsChild>
            <w:div w:id="2131171061">
              <w:marLeft w:val="0"/>
              <w:marRight w:val="0"/>
              <w:marTop w:val="0"/>
              <w:marBottom w:val="0"/>
              <w:divBdr>
                <w:top w:val="none" w:sz="0" w:space="0" w:color="auto"/>
                <w:left w:val="none" w:sz="0" w:space="0" w:color="auto"/>
                <w:bottom w:val="none" w:sz="0" w:space="0" w:color="auto"/>
                <w:right w:val="none" w:sz="0" w:space="0" w:color="auto"/>
              </w:divBdr>
            </w:div>
          </w:divsChild>
        </w:div>
        <w:div w:id="883905152">
          <w:marLeft w:val="0"/>
          <w:marRight w:val="0"/>
          <w:marTop w:val="0"/>
          <w:marBottom w:val="0"/>
          <w:divBdr>
            <w:top w:val="none" w:sz="0" w:space="0" w:color="auto"/>
            <w:left w:val="none" w:sz="0" w:space="0" w:color="auto"/>
            <w:bottom w:val="none" w:sz="0" w:space="0" w:color="auto"/>
            <w:right w:val="none" w:sz="0" w:space="0" w:color="auto"/>
          </w:divBdr>
          <w:divsChild>
            <w:div w:id="130828005">
              <w:marLeft w:val="0"/>
              <w:marRight w:val="0"/>
              <w:marTop w:val="0"/>
              <w:marBottom w:val="0"/>
              <w:divBdr>
                <w:top w:val="none" w:sz="0" w:space="0" w:color="auto"/>
                <w:left w:val="none" w:sz="0" w:space="0" w:color="auto"/>
                <w:bottom w:val="none" w:sz="0" w:space="0" w:color="auto"/>
                <w:right w:val="none" w:sz="0" w:space="0" w:color="auto"/>
              </w:divBdr>
            </w:div>
            <w:div w:id="680467876">
              <w:marLeft w:val="0"/>
              <w:marRight w:val="0"/>
              <w:marTop w:val="0"/>
              <w:marBottom w:val="0"/>
              <w:divBdr>
                <w:top w:val="none" w:sz="0" w:space="0" w:color="auto"/>
                <w:left w:val="none" w:sz="0" w:space="0" w:color="auto"/>
                <w:bottom w:val="none" w:sz="0" w:space="0" w:color="auto"/>
                <w:right w:val="none" w:sz="0" w:space="0" w:color="auto"/>
              </w:divBdr>
            </w:div>
            <w:div w:id="1360428220">
              <w:marLeft w:val="0"/>
              <w:marRight w:val="0"/>
              <w:marTop w:val="0"/>
              <w:marBottom w:val="0"/>
              <w:divBdr>
                <w:top w:val="none" w:sz="0" w:space="0" w:color="auto"/>
                <w:left w:val="none" w:sz="0" w:space="0" w:color="auto"/>
                <w:bottom w:val="none" w:sz="0" w:space="0" w:color="auto"/>
                <w:right w:val="none" w:sz="0" w:space="0" w:color="auto"/>
              </w:divBdr>
            </w:div>
          </w:divsChild>
        </w:div>
        <w:div w:id="921259586">
          <w:marLeft w:val="0"/>
          <w:marRight w:val="0"/>
          <w:marTop w:val="0"/>
          <w:marBottom w:val="0"/>
          <w:divBdr>
            <w:top w:val="none" w:sz="0" w:space="0" w:color="auto"/>
            <w:left w:val="none" w:sz="0" w:space="0" w:color="auto"/>
            <w:bottom w:val="none" w:sz="0" w:space="0" w:color="auto"/>
            <w:right w:val="none" w:sz="0" w:space="0" w:color="auto"/>
          </w:divBdr>
          <w:divsChild>
            <w:div w:id="165023635">
              <w:marLeft w:val="0"/>
              <w:marRight w:val="0"/>
              <w:marTop w:val="0"/>
              <w:marBottom w:val="0"/>
              <w:divBdr>
                <w:top w:val="none" w:sz="0" w:space="0" w:color="auto"/>
                <w:left w:val="none" w:sz="0" w:space="0" w:color="auto"/>
                <w:bottom w:val="none" w:sz="0" w:space="0" w:color="auto"/>
                <w:right w:val="none" w:sz="0" w:space="0" w:color="auto"/>
              </w:divBdr>
            </w:div>
            <w:div w:id="2077390217">
              <w:marLeft w:val="0"/>
              <w:marRight w:val="0"/>
              <w:marTop w:val="0"/>
              <w:marBottom w:val="0"/>
              <w:divBdr>
                <w:top w:val="none" w:sz="0" w:space="0" w:color="auto"/>
                <w:left w:val="none" w:sz="0" w:space="0" w:color="auto"/>
                <w:bottom w:val="none" w:sz="0" w:space="0" w:color="auto"/>
                <w:right w:val="none" w:sz="0" w:space="0" w:color="auto"/>
              </w:divBdr>
            </w:div>
          </w:divsChild>
        </w:div>
        <w:div w:id="1037780906">
          <w:marLeft w:val="0"/>
          <w:marRight w:val="0"/>
          <w:marTop w:val="0"/>
          <w:marBottom w:val="0"/>
          <w:divBdr>
            <w:top w:val="none" w:sz="0" w:space="0" w:color="auto"/>
            <w:left w:val="none" w:sz="0" w:space="0" w:color="auto"/>
            <w:bottom w:val="none" w:sz="0" w:space="0" w:color="auto"/>
            <w:right w:val="none" w:sz="0" w:space="0" w:color="auto"/>
          </w:divBdr>
          <w:divsChild>
            <w:div w:id="2147309202">
              <w:marLeft w:val="0"/>
              <w:marRight w:val="0"/>
              <w:marTop w:val="0"/>
              <w:marBottom w:val="0"/>
              <w:divBdr>
                <w:top w:val="none" w:sz="0" w:space="0" w:color="auto"/>
                <w:left w:val="none" w:sz="0" w:space="0" w:color="auto"/>
                <w:bottom w:val="none" w:sz="0" w:space="0" w:color="auto"/>
                <w:right w:val="none" w:sz="0" w:space="0" w:color="auto"/>
              </w:divBdr>
            </w:div>
          </w:divsChild>
        </w:div>
        <w:div w:id="1378359727">
          <w:marLeft w:val="0"/>
          <w:marRight w:val="0"/>
          <w:marTop w:val="0"/>
          <w:marBottom w:val="0"/>
          <w:divBdr>
            <w:top w:val="none" w:sz="0" w:space="0" w:color="auto"/>
            <w:left w:val="none" w:sz="0" w:space="0" w:color="auto"/>
            <w:bottom w:val="none" w:sz="0" w:space="0" w:color="auto"/>
            <w:right w:val="none" w:sz="0" w:space="0" w:color="auto"/>
          </w:divBdr>
          <w:divsChild>
            <w:div w:id="615715383">
              <w:marLeft w:val="0"/>
              <w:marRight w:val="0"/>
              <w:marTop w:val="0"/>
              <w:marBottom w:val="0"/>
              <w:divBdr>
                <w:top w:val="none" w:sz="0" w:space="0" w:color="auto"/>
                <w:left w:val="none" w:sz="0" w:space="0" w:color="auto"/>
                <w:bottom w:val="none" w:sz="0" w:space="0" w:color="auto"/>
                <w:right w:val="none" w:sz="0" w:space="0" w:color="auto"/>
              </w:divBdr>
            </w:div>
          </w:divsChild>
        </w:div>
        <w:div w:id="1383209995">
          <w:marLeft w:val="0"/>
          <w:marRight w:val="0"/>
          <w:marTop w:val="0"/>
          <w:marBottom w:val="0"/>
          <w:divBdr>
            <w:top w:val="none" w:sz="0" w:space="0" w:color="auto"/>
            <w:left w:val="none" w:sz="0" w:space="0" w:color="auto"/>
            <w:bottom w:val="none" w:sz="0" w:space="0" w:color="auto"/>
            <w:right w:val="none" w:sz="0" w:space="0" w:color="auto"/>
          </w:divBdr>
          <w:divsChild>
            <w:div w:id="1548250856">
              <w:marLeft w:val="0"/>
              <w:marRight w:val="0"/>
              <w:marTop w:val="0"/>
              <w:marBottom w:val="0"/>
              <w:divBdr>
                <w:top w:val="none" w:sz="0" w:space="0" w:color="auto"/>
                <w:left w:val="none" w:sz="0" w:space="0" w:color="auto"/>
                <w:bottom w:val="none" w:sz="0" w:space="0" w:color="auto"/>
                <w:right w:val="none" w:sz="0" w:space="0" w:color="auto"/>
              </w:divBdr>
            </w:div>
          </w:divsChild>
        </w:div>
        <w:div w:id="1399209060">
          <w:marLeft w:val="0"/>
          <w:marRight w:val="0"/>
          <w:marTop w:val="0"/>
          <w:marBottom w:val="0"/>
          <w:divBdr>
            <w:top w:val="none" w:sz="0" w:space="0" w:color="auto"/>
            <w:left w:val="none" w:sz="0" w:space="0" w:color="auto"/>
            <w:bottom w:val="none" w:sz="0" w:space="0" w:color="auto"/>
            <w:right w:val="none" w:sz="0" w:space="0" w:color="auto"/>
          </w:divBdr>
          <w:divsChild>
            <w:div w:id="1790271730">
              <w:marLeft w:val="0"/>
              <w:marRight w:val="0"/>
              <w:marTop w:val="0"/>
              <w:marBottom w:val="0"/>
              <w:divBdr>
                <w:top w:val="none" w:sz="0" w:space="0" w:color="auto"/>
                <w:left w:val="none" w:sz="0" w:space="0" w:color="auto"/>
                <w:bottom w:val="none" w:sz="0" w:space="0" w:color="auto"/>
                <w:right w:val="none" w:sz="0" w:space="0" w:color="auto"/>
              </w:divBdr>
            </w:div>
          </w:divsChild>
        </w:div>
        <w:div w:id="1444304748">
          <w:marLeft w:val="0"/>
          <w:marRight w:val="0"/>
          <w:marTop w:val="0"/>
          <w:marBottom w:val="0"/>
          <w:divBdr>
            <w:top w:val="none" w:sz="0" w:space="0" w:color="auto"/>
            <w:left w:val="none" w:sz="0" w:space="0" w:color="auto"/>
            <w:bottom w:val="none" w:sz="0" w:space="0" w:color="auto"/>
            <w:right w:val="none" w:sz="0" w:space="0" w:color="auto"/>
          </w:divBdr>
          <w:divsChild>
            <w:div w:id="1132481076">
              <w:marLeft w:val="0"/>
              <w:marRight w:val="0"/>
              <w:marTop w:val="0"/>
              <w:marBottom w:val="0"/>
              <w:divBdr>
                <w:top w:val="none" w:sz="0" w:space="0" w:color="auto"/>
                <w:left w:val="none" w:sz="0" w:space="0" w:color="auto"/>
                <w:bottom w:val="none" w:sz="0" w:space="0" w:color="auto"/>
                <w:right w:val="none" w:sz="0" w:space="0" w:color="auto"/>
              </w:divBdr>
            </w:div>
          </w:divsChild>
        </w:div>
        <w:div w:id="1502819540">
          <w:marLeft w:val="0"/>
          <w:marRight w:val="0"/>
          <w:marTop w:val="0"/>
          <w:marBottom w:val="0"/>
          <w:divBdr>
            <w:top w:val="none" w:sz="0" w:space="0" w:color="auto"/>
            <w:left w:val="none" w:sz="0" w:space="0" w:color="auto"/>
            <w:bottom w:val="none" w:sz="0" w:space="0" w:color="auto"/>
            <w:right w:val="none" w:sz="0" w:space="0" w:color="auto"/>
          </w:divBdr>
          <w:divsChild>
            <w:div w:id="318198679">
              <w:marLeft w:val="0"/>
              <w:marRight w:val="0"/>
              <w:marTop w:val="0"/>
              <w:marBottom w:val="0"/>
              <w:divBdr>
                <w:top w:val="none" w:sz="0" w:space="0" w:color="auto"/>
                <w:left w:val="none" w:sz="0" w:space="0" w:color="auto"/>
                <w:bottom w:val="none" w:sz="0" w:space="0" w:color="auto"/>
                <w:right w:val="none" w:sz="0" w:space="0" w:color="auto"/>
              </w:divBdr>
            </w:div>
          </w:divsChild>
        </w:div>
        <w:div w:id="1525510212">
          <w:marLeft w:val="0"/>
          <w:marRight w:val="0"/>
          <w:marTop w:val="0"/>
          <w:marBottom w:val="0"/>
          <w:divBdr>
            <w:top w:val="none" w:sz="0" w:space="0" w:color="auto"/>
            <w:left w:val="none" w:sz="0" w:space="0" w:color="auto"/>
            <w:bottom w:val="none" w:sz="0" w:space="0" w:color="auto"/>
            <w:right w:val="none" w:sz="0" w:space="0" w:color="auto"/>
          </w:divBdr>
          <w:divsChild>
            <w:div w:id="1788347585">
              <w:marLeft w:val="0"/>
              <w:marRight w:val="0"/>
              <w:marTop w:val="0"/>
              <w:marBottom w:val="0"/>
              <w:divBdr>
                <w:top w:val="none" w:sz="0" w:space="0" w:color="auto"/>
                <w:left w:val="none" w:sz="0" w:space="0" w:color="auto"/>
                <w:bottom w:val="none" w:sz="0" w:space="0" w:color="auto"/>
                <w:right w:val="none" w:sz="0" w:space="0" w:color="auto"/>
              </w:divBdr>
            </w:div>
          </w:divsChild>
        </w:div>
        <w:div w:id="1554195457">
          <w:marLeft w:val="0"/>
          <w:marRight w:val="0"/>
          <w:marTop w:val="0"/>
          <w:marBottom w:val="0"/>
          <w:divBdr>
            <w:top w:val="none" w:sz="0" w:space="0" w:color="auto"/>
            <w:left w:val="none" w:sz="0" w:space="0" w:color="auto"/>
            <w:bottom w:val="none" w:sz="0" w:space="0" w:color="auto"/>
            <w:right w:val="none" w:sz="0" w:space="0" w:color="auto"/>
          </w:divBdr>
          <w:divsChild>
            <w:div w:id="2109499969">
              <w:marLeft w:val="0"/>
              <w:marRight w:val="0"/>
              <w:marTop w:val="0"/>
              <w:marBottom w:val="0"/>
              <w:divBdr>
                <w:top w:val="none" w:sz="0" w:space="0" w:color="auto"/>
                <w:left w:val="none" w:sz="0" w:space="0" w:color="auto"/>
                <w:bottom w:val="none" w:sz="0" w:space="0" w:color="auto"/>
                <w:right w:val="none" w:sz="0" w:space="0" w:color="auto"/>
              </w:divBdr>
            </w:div>
          </w:divsChild>
        </w:div>
        <w:div w:id="1671446982">
          <w:marLeft w:val="0"/>
          <w:marRight w:val="0"/>
          <w:marTop w:val="0"/>
          <w:marBottom w:val="0"/>
          <w:divBdr>
            <w:top w:val="none" w:sz="0" w:space="0" w:color="auto"/>
            <w:left w:val="none" w:sz="0" w:space="0" w:color="auto"/>
            <w:bottom w:val="none" w:sz="0" w:space="0" w:color="auto"/>
            <w:right w:val="none" w:sz="0" w:space="0" w:color="auto"/>
          </w:divBdr>
          <w:divsChild>
            <w:div w:id="818575521">
              <w:marLeft w:val="0"/>
              <w:marRight w:val="0"/>
              <w:marTop w:val="0"/>
              <w:marBottom w:val="0"/>
              <w:divBdr>
                <w:top w:val="none" w:sz="0" w:space="0" w:color="auto"/>
                <w:left w:val="none" w:sz="0" w:space="0" w:color="auto"/>
                <w:bottom w:val="none" w:sz="0" w:space="0" w:color="auto"/>
                <w:right w:val="none" w:sz="0" w:space="0" w:color="auto"/>
              </w:divBdr>
            </w:div>
          </w:divsChild>
        </w:div>
        <w:div w:id="1708721466">
          <w:marLeft w:val="0"/>
          <w:marRight w:val="0"/>
          <w:marTop w:val="0"/>
          <w:marBottom w:val="0"/>
          <w:divBdr>
            <w:top w:val="none" w:sz="0" w:space="0" w:color="auto"/>
            <w:left w:val="none" w:sz="0" w:space="0" w:color="auto"/>
            <w:bottom w:val="none" w:sz="0" w:space="0" w:color="auto"/>
            <w:right w:val="none" w:sz="0" w:space="0" w:color="auto"/>
          </w:divBdr>
          <w:divsChild>
            <w:div w:id="1601715360">
              <w:marLeft w:val="0"/>
              <w:marRight w:val="0"/>
              <w:marTop w:val="0"/>
              <w:marBottom w:val="0"/>
              <w:divBdr>
                <w:top w:val="none" w:sz="0" w:space="0" w:color="auto"/>
                <w:left w:val="none" w:sz="0" w:space="0" w:color="auto"/>
                <w:bottom w:val="none" w:sz="0" w:space="0" w:color="auto"/>
                <w:right w:val="none" w:sz="0" w:space="0" w:color="auto"/>
              </w:divBdr>
            </w:div>
          </w:divsChild>
        </w:div>
        <w:div w:id="1795245208">
          <w:marLeft w:val="0"/>
          <w:marRight w:val="0"/>
          <w:marTop w:val="0"/>
          <w:marBottom w:val="0"/>
          <w:divBdr>
            <w:top w:val="none" w:sz="0" w:space="0" w:color="auto"/>
            <w:left w:val="none" w:sz="0" w:space="0" w:color="auto"/>
            <w:bottom w:val="none" w:sz="0" w:space="0" w:color="auto"/>
            <w:right w:val="none" w:sz="0" w:space="0" w:color="auto"/>
          </w:divBdr>
          <w:divsChild>
            <w:div w:id="1261983723">
              <w:marLeft w:val="0"/>
              <w:marRight w:val="0"/>
              <w:marTop w:val="0"/>
              <w:marBottom w:val="0"/>
              <w:divBdr>
                <w:top w:val="none" w:sz="0" w:space="0" w:color="auto"/>
                <w:left w:val="none" w:sz="0" w:space="0" w:color="auto"/>
                <w:bottom w:val="none" w:sz="0" w:space="0" w:color="auto"/>
                <w:right w:val="none" w:sz="0" w:space="0" w:color="auto"/>
              </w:divBdr>
            </w:div>
          </w:divsChild>
        </w:div>
        <w:div w:id="1836797432">
          <w:marLeft w:val="0"/>
          <w:marRight w:val="0"/>
          <w:marTop w:val="0"/>
          <w:marBottom w:val="0"/>
          <w:divBdr>
            <w:top w:val="none" w:sz="0" w:space="0" w:color="auto"/>
            <w:left w:val="none" w:sz="0" w:space="0" w:color="auto"/>
            <w:bottom w:val="none" w:sz="0" w:space="0" w:color="auto"/>
            <w:right w:val="none" w:sz="0" w:space="0" w:color="auto"/>
          </w:divBdr>
          <w:divsChild>
            <w:div w:id="631398856">
              <w:marLeft w:val="0"/>
              <w:marRight w:val="0"/>
              <w:marTop w:val="0"/>
              <w:marBottom w:val="0"/>
              <w:divBdr>
                <w:top w:val="none" w:sz="0" w:space="0" w:color="auto"/>
                <w:left w:val="none" w:sz="0" w:space="0" w:color="auto"/>
                <w:bottom w:val="none" w:sz="0" w:space="0" w:color="auto"/>
                <w:right w:val="none" w:sz="0" w:space="0" w:color="auto"/>
              </w:divBdr>
            </w:div>
          </w:divsChild>
        </w:div>
        <w:div w:id="1974359727">
          <w:marLeft w:val="0"/>
          <w:marRight w:val="0"/>
          <w:marTop w:val="0"/>
          <w:marBottom w:val="0"/>
          <w:divBdr>
            <w:top w:val="none" w:sz="0" w:space="0" w:color="auto"/>
            <w:left w:val="none" w:sz="0" w:space="0" w:color="auto"/>
            <w:bottom w:val="none" w:sz="0" w:space="0" w:color="auto"/>
            <w:right w:val="none" w:sz="0" w:space="0" w:color="auto"/>
          </w:divBdr>
          <w:divsChild>
            <w:div w:id="1104112305">
              <w:marLeft w:val="0"/>
              <w:marRight w:val="0"/>
              <w:marTop w:val="0"/>
              <w:marBottom w:val="0"/>
              <w:divBdr>
                <w:top w:val="none" w:sz="0" w:space="0" w:color="auto"/>
                <w:left w:val="none" w:sz="0" w:space="0" w:color="auto"/>
                <w:bottom w:val="none" w:sz="0" w:space="0" w:color="auto"/>
                <w:right w:val="none" w:sz="0" w:space="0" w:color="auto"/>
              </w:divBdr>
            </w:div>
            <w:div w:id="1279293654">
              <w:marLeft w:val="0"/>
              <w:marRight w:val="0"/>
              <w:marTop w:val="0"/>
              <w:marBottom w:val="0"/>
              <w:divBdr>
                <w:top w:val="none" w:sz="0" w:space="0" w:color="auto"/>
                <w:left w:val="none" w:sz="0" w:space="0" w:color="auto"/>
                <w:bottom w:val="none" w:sz="0" w:space="0" w:color="auto"/>
                <w:right w:val="none" w:sz="0" w:space="0" w:color="auto"/>
              </w:divBdr>
            </w:div>
            <w:div w:id="1881360952">
              <w:marLeft w:val="0"/>
              <w:marRight w:val="0"/>
              <w:marTop w:val="0"/>
              <w:marBottom w:val="0"/>
              <w:divBdr>
                <w:top w:val="none" w:sz="0" w:space="0" w:color="auto"/>
                <w:left w:val="none" w:sz="0" w:space="0" w:color="auto"/>
                <w:bottom w:val="none" w:sz="0" w:space="0" w:color="auto"/>
                <w:right w:val="none" w:sz="0" w:space="0" w:color="auto"/>
              </w:divBdr>
            </w:div>
          </w:divsChild>
        </w:div>
        <w:div w:id="2056660574">
          <w:marLeft w:val="0"/>
          <w:marRight w:val="0"/>
          <w:marTop w:val="0"/>
          <w:marBottom w:val="0"/>
          <w:divBdr>
            <w:top w:val="none" w:sz="0" w:space="0" w:color="auto"/>
            <w:left w:val="none" w:sz="0" w:space="0" w:color="auto"/>
            <w:bottom w:val="none" w:sz="0" w:space="0" w:color="auto"/>
            <w:right w:val="none" w:sz="0" w:space="0" w:color="auto"/>
          </w:divBdr>
          <w:divsChild>
            <w:div w:id="1584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316">
      <w:bodyDiv w:val="1"/>
      <w:marLeft w:val="0"/>
      <w:marRight w:val="0"/>
      <w:marTop w:val="0"/>
      <w:marBottom w:val="0"/>
      <w:divBdr>
        <w:top w:val="none" w:sz="0" w:space="0" w:color="auto"/>
        <w:left w:val="none" w:sz="0" w:space="0" w:color="auto"/>
        <w:bottom w:val="none" w:sz="0" w:space="0" w:color="auto"/>
        <w:right w:val="none" w:sz="0" w:space="0" w:color="auto"/>
      </w:divBdr>
    </w:div>
    <w:div w:id="987128481">
      <w:bodyDiv w:val="1"/>
      <w:marLeft w:val="0"/>
      <w:marRight w:val="0"/>
      <w:marTop w:val="0"/>
      <w:marBottom w:val="0"/>
      <w:divBdr>
        <w:top w:val="none" w:sz="0" w:space="0" w:color="auto"/>
        <w:left w:val="none" w:sz="0" w:space="0" w:color="auto"/>
        <w:bottom w:val="none" w:sz="0" w:space="0" w:color="auto"/>
        <w:right w:val="none" w:sz="0" w:space="0" w:color="auto"/>
      </w:divBdr>
    </w:div>
    <w:div w:id="1039281640">
      <w:bodyDiv w:val="1"/>
      <w:marLeft w:val="0"/>
      <w:marRight w:val="0"/>
      <w:marTop w:val="0"/>
      <w:marBottom w:val="0"/>
      <w:divBdr>
        <w:top w:val="none" w:sz="0" w:space="0" w:color="auto"/>
        <w:left w:val="none" w:sz="0" w:space="0" w:color="auto"/>
        <w:bottom w:val="none" w:sz="0" w:space="0" w:color="auto"/>
        <w:right w:val="none" w:sz="0" w:space="0" w:color="auto"/>
      </w:divBdr>
      <w:divsChild>
        <w:div w:id="1173182168">
          <w:marLeft w:val="0"/>
          <w:marRight w:val="0"/>
          <w:marTop w:val="0"/>
          <w:marBottom w:val="0"/>
          <w:divBdr>
            <w:top w:val="none" w:sz="0" w:space="0" w:color="auto"/>
            <w:left w:val="none" w:sz="0" w:space="0" w:color="auto"/>
            <w:bottom w:val="none" w:sz="0" w:space="0" w:color="auto"/>
            <w:right w:val="none" w:sz="0" w:space="0" w:color="auto"/>
          </w:divBdr>
        </w:div>
      </w:divsChild>
    </w:div>
    <w:div w:id="1041248269">
      <w:bodyDiv w:val="1"/>
      <w:marLeft w:val="0"/>
      <w:marRight w:val="0"/>
      <w:marTop w:val="0"/>
      <w:marBottom w:val="0"/>
      <w:divBdr>
        <w:top w:val="none" w:sz="0" w:space="0" w:color="auto"/>
        <w:left w:val="none" w:sz="0" w:space="0" w:color="auto"/>
        <w:bottom w:val="none" w:sz="0" w:space="0" w:color="auto"/>
        <w:right w:val="none" w:sz="0" w:space="0" w:color="auto"/>
      </w:divBdr>
    </w:div>
    <w:div w:id="1046834524">
      <w:bodyDiv w:val="1"/>
      <w:marLeft w:val="0"/>
      <w:marRight w:val="0"/>
      <w:marTop w:val="0"/>
      <w:marBottom w:val="0"/>
      <w:divBdr>
        <w:top w:val="none" w:sz="0" w:space="0" w:color="auto"/>
        <w:left w:val="none" w:sz="0" w:space="0" w:color="auto"/>
        <w:bottom w:val="none" w:sz="0" w:space="0" w:color="auto"/>
        <w:right w:val="none" w:sz="0" w:space="0" w:color="auto"/>
      </w:divBdr>
    </w:div>
    <w:div w:id="1092123749">
      <w:bodyDiv w:val="1"/>
      <w:marLeft w:val="0"/>
      <w:marRight w:val="0"/>
      <w:marTop w:val="0"/>
      <w:marBottom w:val="0"/>
      <w:divBdr>
        <w:top w:val="none" w:sz="0" w:space="0" w:color="auto"/>
        <w:left w:val="none" w:sz="0" w:space="0" w:color="auto"/>
        <w:bottom w:val="none" w:sz="0" w:space="0" w:color="auto"/>
        <w:right w:val="none" w:sz="0" w:space="0" w:color="auto"/>
      </w:divBdr>
      <w:divsChild>
        <w:div w:id="85463010">
          <w:marLeft w:val="0"/>
          <w:marRight w:val="0"/>
          <w:marTop w:val="0"/>
          <w:marBottom w:val="0"/>
          <w:divBdr>
            <w:top w:val="none" w:sz="0" w:space="0" w:color="auto"/>
            <w:left w:val="none" w:sz="0" w:space="0" w:color="auto"/>
            <w:bottom w:val="none" w:sz="0" w:space="0" w:color="auto"/>
            <w:right w:val="none" w:sz="0" w:space="0" w:color="auto"/>
          </w:divBdr>
        </w:div>
        <w:div w:id="144049605">
          <w:marLeft w:val="0"/>
          <w:marRight w:val="0"/>
          <w:marTop w:val="0"/>
          <w:marBottom w:val="0"/>
          <w:divBdr>
            <w:top w:val="none" w:sz="0" w:space="0" w:color="auto"/>
            <w:left w:val="none" w:sz="0" w:space="0" w:color="auto"/>
            <w:bottom w:val="none" w:sz="0" w:space="0" w:color="auto"/>
            <w:right w:val="none" w:sz="0" w:space="0" w:color="auto"/>
          </w:divBdr>
        </w:div>
        <w:div w:id="262107034">
          <w:marLeft w:val="0"/>
          <w:marRight w:val="0"/>
          <w:marTop w:val="0"/>
          <w:marBottom w:val="0"/>
          <w:divBdr>
            <w:top w:val="none" w:sz="0" w:space="0" w:color="auto"/>
            <w:left w:val="none" w:sz="0" w:space="0" w:color="auto"/>
            <w:bottom w:val="none" w:sz="0" w:space="0" w:color="auto"/>
            <w:right w:val="none" w:sz="0" w:space="0" w:color="auto"/>
          </w:divBdr>
        </w:div>
        <w:div w:id="302277321">
          <w:marLeft w:val="0"/>
          <w:marRight w:val="0"/>
          <w:marTop w:val="0"/>
          <w:marBottom w:val="0"/>
          <w:divBdr>
            <w:top w:val="none" w:sz="0" w:space="0" w:color="auto"/>
            <w:left w:val="none" w:sz="0" w:space="0" w:color="auto"/>
            <w:bottom w:val="none" w:sz="0" w:space="0" w:color="auto"/>
            <w:right w:val="none" w:sz="0" w:space="0" w:color="auto"/>
          </w:divBdr>
        </w:div>
        <w:div w:id="366950787">
          <w:marLeft w:val="0"/>
          <w:marRight w:val="0"/>
          <w:marTop w:val="0"/>
          <w:marBottom w:val="0"/>
          <w:divBdr>
            <w:top w:val="none" w:sz="0" w:space="0" w:color="auto"/>
            <w:left w:val="none" w:sz="0" w:space="0" w:color="auto"/>
            <w:bottom w:val="none" w:sz="0" w:space="0" w:color="auto"/>
            <w:right w:val="none" w:sz="0" w:space="0" w:color="auto"/>
          </w:divBdr>
        </w:div>
        <w:div w:id="368264642">
          <w:marLeft w:val="0"/>
          <w:marRight w:val="0"/>
          <w:marTop w:val="0"/>
          <w:marBottom w:val="0"/>
          <w:divBdr>
            <w:top w:val="none" w:sz="0" w:space="0" w:color="auto"/>
            <w:left w:val="none" w:sz="0" w:space="0" w:color="auto"/>
            <w:bottom w:val="none" w:sz="0" w:space="0" w:color="auto"/>
            <w:right w:val="none" w:sz="0" w:space="0" w:color="auto"/>
          </w:divBdr>
        </w:div>
        <w:div w:id="425224413">
          <w:marLeft w:val="0"/>
          <w:marRight w:val="0"/>
          <w:marTop w:val="0"/>
          <w:marBottom w:val="0"/>
          <w:divBdr>
            <w:top w:val="none" w:sz="0" w:space="0" w:color="auto"/>
            <w:left w:val="none" w:sz="0" w:space="0" w:color="auto"/>
            <w:bottom w:val="none" w:sz="0" w:space="0" w:color="auto"/>
            <w:right w:val="none" w:sz="0" w:space="0" w:color="auto"/>
          </w:divBdr>
        </w:div>
        <w:div w:id="482090396">
          <w:marLeft w:val="0"/>
          <w:marRight w:val="0"/>
          <w:marTop w:val="0"/>
          <w:marBottom w:val="0"/>
          <w:divBdr>
            <w:top w:val="none" w:sz="0" w:space="0" w:color="auto"/>
            <w:left w:val="none" w:sz="0" w:space="0" w:color="auto"/>
            <w:bottom w:val="none" w:sz="0" w:space="0" w:color="auto"/>
            <w:right w:val="none" w:sz="0" w:space="0" w:color="auto"/>
          </w:divBdr>
        </w:div>
        <w:div w:id="592667073">
          <w:marLeft w:val="0"/>
          <w:marRight w:val="0"/>
          <w:marTop w:val="0"/>
          <w:marBottom w:val="0"/>
          <w:divBdr>
            <w:top w:val="none" w:sz="0" w:space="0" w:color="auto"/>
            <w:left w:val="none" w:sz="0" w:space="0" w:color="auto"/>
            <w:bottom w:val="none" w:sz="0" w:space="0" w:color="auto"/>
            <w:right w:val="none" w:sz="0" w:space="0" w:color="auto"/>
          </w:divBdr>
        </w:div>
        <w:div w:id="621693044">
          <w:marLeft w:val="0"/>
          <w:marRight w:val="0"/>
          <w:marTop w:val="0"/>
          <w:marBottom w:val="0"/>
          <w:divBdr>
            <w:top w:val="none" w:sz="0" w:space="0" w:color="auto"/>
            <w:left w:val="none" w:sz="0" w:space="0" w:color="auto"/>
            <w:bottom w:val="none" w:sz="0" w:space="0" w:color="auto"/>
            <w:right w:val="none" w:sz="0" w:space="0" w:color="auto"/>
          </w:divBdr>
        </w:div>
        <w:div w:id="688336886">
          <w:marLeft w:val="0"/>
          <w:marRight w:val="0"/>
          <w:marTop w:val="0"/>
          <w:marBottom w:val="0"/>
          <w:divBdr>
            <w:top w:val="none" w:sz="0" w:space="0" w:color="auto"/>
            <w:left w:val="none" w:sz="0" w:space="0" w:color="auto"/>
            <w:bottom w:val="none" w:sz="0" w:space="0" w:color="auto"/>
            <w:right w:val="none" w:sz="0" w:space="0" w:color="auto"/>
          </w:divBdr>
        </w:div>
        <w:div w:id="764763784">
          <w:marLeft w:val="0"/>
          <w:marRight w:val="0"/>
          <w:marTop w:val="0"/>
          <w:marBottom w:val="0"/>
          <w:divBdr>
            <w:top w:val="none" w:sz="0" w:space="0" w:color="auto"/>
            <w:left w:val="none" w:sz="0" w:space="0" w:color="auto"/>
            <w:bottom w:val="none" w:sz="0" w:space="0" w:color="auto"/>
            <w:right w:val="none" w:sz="0" w:space="0" w:color="auto"/>
          </w:divBdr>
        </w:div>
        <w:div w:id="833498720">
          <w:marLeft w:val="0"/>
          <w:marRight w:val="0"/>
          <w:marTop w:val="0"/>
          <w:marBottom w:val="0"/>
          <w:divBdr>
            <w:top w:val="none" w:sz="0" w:space="0" w:color="auto"/>
            <w:left w:val="none" w:sz="0" w:space="0" w:color="auto"/>
            <w:bottom w:val="none" w:sz="0" w:space="0" w:color="auto"/>
            <w:right w:val="none" w:sz="0" w:space="0" w:color="auto"/>
          </w:divBdr>
        </w:div>
        <w:div w:id="888419086">
          <w:marLeft w:val="0"/>
          <w:marRight w:val="0"/>
          <w:marTop w:val="0"/>
          <w:marBottom w:val="0"/>
          <w:divBdr>
            <w:top w:val="none" w:sz="0" w:space="0" w:color="auto"/>
            <w:left w:val="none" w:sz="0" w:space="0" w:color="auto"/>
            <w:bottom w:val="none" w:sz="0" w:space="0" w:color="auto"/>
            <w:right w:val="none" w:sz="0" w:space="0" w:color="auto"/>
          </w:divBdr>
        </w:div>
        <w:div w:id="1019889288">
          <w:marLeft w:val="0"/>
          <w:marRight w:val="0"/>
          <w:marTop w:val="0"/>
          <w:marBottom w:val="0"/>
          <w:divBdr>
            <w:top w:val="none" w:sz="0" w:space="0" w:color="auto"/>
            <w:left w:val="none" w:sz="0" w:space="0" w:color="auto"/>
            <w:bottom w:val="none" w:sz="0" w:space="0" w:color="auto"/>
            <w:right w:val="none" w:sz="0" w:space="0" w:color="auto"/>
          </w:divBdr>
        </w:div>
        <w:div w:id="1028684157">
          <w:marLeft w:val="0"/>
          <w:marRight w:val="0"/>
          <w:marTop w:val="0"/>
          <w:marBottom w:val="0"/>
          <w:divBdr>
            <w:top w:val="none" w:sz="0" w:space="0" w:color="auto"/>
            <w:left w:val="none" w:sz="0" w:space="0" w:color="auto"/>
            <w:bottom w:val="none" w:sz="0" w:space="0" w:color="auto"/>
            <w:right w:val="none" w:sz="0" w:space="0" w:color="auto"/>
          </w:divBdr>
        </w:div>
        <w:div w:id="1042559500">
          <w:marLeft w:val="0"/>
          <w:marRight w:val="0"/>
          <w:marTop w:val="0"/>
          <w:marBottom w:val="0"/>
          <w:divBdr>
            <w:top w:val="none" w:sz="0" w:space="0" w:color="auto"/>
            <w:left w:val="none" w:sz="0" w:space="0" w:color="auto"/>
            <w:bottom w:val="none" w:sz="0" w:space="0" w:color="auto"/>
            <w:right w:val="none" w:sz="0" w:space="0" w:color="auto"/>
          </w:divBdr>
        </w:div>
        <w:div w:id="1090737253">
          <w:marLeft w:val="0"/>
          <w:marRight w:val="0"/>
          <w:marTop w:val="0"/>
          <w:marBottom w:val="0"/>
          <w:divBdr>
            <w:top w:val="none" w:sz="0" w:space="0" w:color="auto"/>
            <w:left w:val="none" w:sz="0" w:space="0" w:color="auto"/>
            <w:bottom w:val="none" w:sz="0" w:space="0" w:color="auto"/>
            <w:right w:val="none" w:sz="0" w:space="0" w:color="auto"/>
          </w:divBdr>
        </w:div>
        <w:div w:id="1097747454">
          <w:marLeft w:val="0"/>
          <w:marRight w:val="0"/>
          <w:marTop w:val="0"/>
          <w:marBottom w:val="0"/>
          <w:divBdr>
            <w:top w:val="none" w:sz="0" w:space="0" w:color="auto"/>
            <w:left w:val="none" w:sz="0" w:space="0" w:color="auto"/>
            <w:bottom w:val="none" w:sz="0" w:space="0" w:color="auto"/>
            <w:right w:val="none" w:sz="0" w:space="0" w:color="auto"/>
          </w:divBdr>
        </w:div>
        <w:div w:id="1140147924">
          <w:marLeft w:val="0"/>
          <w:marRight w:val="0"/>
          <w:marTop w:val="0"/>
          <w:marBottom w:val="0"/>
          <w:divBdr>
            <w:top w:val="none" w:sz="0" w:space="0" w:color="auto"/>
            <w:left w:val="none" w:sz="0" w:space="0" w:color="auto"/>
            <w:bottom w:val="none" w:sz="0" w:space="0" w:color="auto"/>
            <w:right w:val="none" w:sz="0" w:space="0" w:color="auto"/>
          </w:divBdr>
        </w:div>
        <w:div w:id="1161500905">
          <w:marLeft w:val="0"/>
          <w:marRight w:val="0"/>
          <w:marTop w:val="0"/>
          <w:marBottom w:val="0"/>
          <w:divBdr>
            <w:top w:val="none" w:sz="0" w:space="0" w:color="auto"/>
            <w:left w:val="none" w:sz="0" w:space="0" w:color="auto"/>
            <w:bottom w:val="none" w:sz="0" w:space="0" w:color="auto"/>
            <w:right w:val="none" w:sz="0" w:space="0" w:color="auto"/>
          </w:divBdr>
        </w:div>
        <w:div w:id="1258755133">
          <w:marLeft w:val="0"/>
          <w:marRight w:val="0"/>
          <w:marTop w:val="0"/>
          <w:marBottom w:val="0"/>
          <w:divBdr>
            <w:top w:val="none" w:sz="0" w:space="0" w:color="auto"/>
            <w:left w:val="none" w:sz="0" w:space="0" w:color="auto"/>
            <w:bottom w:val="none" w:sz="0" w:space="0" w:color="auto"/>
            <w:right w:val="none" w:sz="0" w:space="0" w:color="auto"/>
          </w:divBdr>
        </w:div>
        <w:div w:id="1466047949">
          <w:marLeft w:val="0"/>
          <w:marRight w:val="0"/>
          <w:marTop w:val="0"/>
          <w:marBottom w:val="0"/>
          <w:divBdr>
            <w:top w:val="none" w:sz="0" w:space="0" w:color="auto"/>
            <w:left w:val="none" w:sz="0" w:space="0" w:color="auto"/>
            <w:bottom w:val="none" w:sz="0" w:space="0" w:color="auto"/>
            <w:right w:val="none" w:sz="0" w:space="0" w:color="auto"/>
          </w:divBdr>
        </w:div>
        <w:div w:id="1685552562">
          <w:marLeft w:val="0"/>
          <w:marRight w:val="0"/>
          <w:marTop w:val="0"/>
          <w:marBottom w:val="0"/>
          <w:divBdr>
            <w:top w:val="none" w:sz="0" w:space="0" w:color="auto"/>
            <w:left w:val="none" w:sz="0" w:space="0" w:color="auto"/>
            <w:bottom w:val="none" w:sz="0" w:space="0" w:color="auto"/>
            <w:right w:val="none" w:sz="0" w:space="0" w:color="auto"/>
          </w:divBdr>
        </w:div>
        <w:div w:id="1849174556">
          <w:marLeft w:val="0"/>
          <w:marRight w:val="0"/>
          <w:marTop w:val="0"/>
          <w:marBottom w:val="0"/>
          <w:divBdr>
            <w:top w:val="none" w:sz="0" w:space="0" w:color="auto"/>
            <w:left w:val="none" w:sz="0" w:space="0" w:color="auto"/>
            <w:bottom w:val="none" w:sz="0" w:space="0" w:color="auto"/>
            <w:right w:val="none" w:sz="0" w:space="0" w:color="auto"/>
          </w:divBdr>
        </w:div>
        <w:div w:id="1854341381">
          <w:marLeft w:val="0"/>
          <w:marRight w:val="0"/>
          <w:marTop w:val="0"/>
          <w:marBottom w:val="0"/>
          <w:divBdr>
            <w:top w:val="none" w:sz="0" w:space="0" w:color="auto"/>
            <w:left w:val="none" w:sz="0" w:space="0" w:color="auto"/>
            <w:bottom w:val="none" w:sz="0" w:space="0" w:color="auto"/>
            <w:right w:val="none" w:sz="0" w:space="0" w:color="auto"/>
          </w:divBdr>
        </w:div>
        <w:div w:id="2038967814">
          <w:marLeft w:val="0"/>
          <w:marRight w:val="0"/>
          <w:marTop w:val="0"/>
          <w:marBottom w:val="0"/>
          <w:divBdr>
            <w:top w:val="none" w:sz="0" w:space="0" w:color="auto"/>
            <w:left w:val="none" w:sz="0" w:space="0" w:color="auto"/>
            <w:bottom w:val="none" w:sz="0" w:space="0" w:color="auto"/>
            <w:right w:val="none" w:sz="0" w:space="0" w:color="auto"/>
          </w:divBdr>
        </w:div>
        <w:div w:id="2042703954">
          <w:marLeft w:val="0"/>
          <w:marRight w:val="0"/>
          <w:marTop w:val="0"/>
          <w:marBottom w:val="0"/>
          <w:divBdr>
            <w:top w:val="none" w:sz="0" w:space="0" w:color="auto"/>
            <w:left w:val="none" w:sz="0" w:space="0" w:color="auto"/>
            <w:bottom w:val="none" w:sz="0" w:space="0" w:color="auto"/>
            <w:right w:val="none" w:sz="0" w:space="0" w:color="auto"/>
          </w:divBdr>
        </w:div>
      </w:divsChild>
    </w:div>
    <w:div w:id="1145271351">
      <w:bodyDiv w:val="1"/>
      <w:marLeft w:val="0"/>
      <w:marRight w:val="0"/>
      <w:marTop w:val="0"/>
      <w:marBottom w:val="0"/>
      <w:divBdr>
        <w:top w:val="none" w:sz="0" w:space="0" w:color="auto"/>
        <w:left w:val="none" w:sz="0" w:space="0" w:color="auto"/>
        <w:bottom w:val="none" w:sz="0" w:space="0" w:color="auto"/>
        <w:right w:val="none" w:sz="0" w:space="0" w:color="auto"/>
      </w:divBdr>
    </w:div>
    <w:div w:id="1159035053">
      <w:bodyDiv w:val="1"/>
      <w:marLeft w:val="0"/>
      <w:marRight w:val="0"/>
      <w:marTop w:val="0"/>
      <w:marBottom w:val="0"/>
      <w:divBdr>
        <w:top w:val="none" w:sz="0" w:space="0" w:color="auto"/>
        <w:left w:val="none" w:sz="0" w:space="0" w:color="auto"/>
        <w:bottom w:val="none" w:sz="0" w:space="0" w:color="auto"/>
        <w:right w:val="none" w:sz="0" w:space="0" w:color="auto"/>
      </w:divBdr>
    </w:div>
    <w:div w:id="1289698253">
      <w:bodyDiv w:val="1"/>
      <w:marLeft w:val="0"/>
      <w:marRight w:val="0"/>
      <w:marTop w:val="0"/>
      <w:marBottom w:val="0"/>
      <w:divBdr>
        <w:top w:val="none" w:sz="0" w:space="0" w:color="auto"/>
        <w:left w:val="none" w:sz="0" w:space="0" w:color="auto"/>
        <w:bottom w:val="none" w:sz="0" w:space="0" w:color="auto"/>
        <w:right w:val="none" w:sz="0" w:space="0" w:color="auto"/>
      </w:divBdr>
    </w:div>
    <w:div w:id="1303465441">
      <w:bodyDiv w:val="1"/>
      <w:marLeft w:val="0"/>
      <w:marRight w:val="0"/>
      <w:marTop w:val="0"/>
      <w:marBottom w:val="0"/>
      <w:divBdr>
        <w:top w:val="none" w:sz="0" w:space="0" w:color="auto"/>
        <w:left w:val="none" w:sz="0" w:space="0" w:color="auto"/>
        <w:bottom w:val="none" w:sz="0" w:space="0" w:color="auto"/>
        <w:right w:val="none" w:sz="0" w:space="0" w:color="auto"/>
      </w:divBdr>
      <w:divsChild>
        <w:div w:id="2079744398">
          <w:marLeft w:val="0"/>
          <w:marRight w:val="0"/>
          <w:marTop w:val="0"/>
          <w:marBottom w:val="0"/>
          <w:divBdr>
            <w:top w:val="single" w:sz="2" w:space="0" w:color="D9D9E3"/>
            <w:left w:val="single" w:sz="2" w:space="0" w:color="D9D9E3"/>
            <w:bottom w:val="single" w:sz="2" w:space="0" w:color="D9D9E3"/>
            <w:right w:val="single" w:sz="2" w:space="0" w:color="D9D9E3"/>
          </w:divBdr>
          <w:divsChild>
            <w:div w:id="1299846579">
              <w:marLeft w:val="0"/>
              <w:marRight w:val="0"/>
              <w:marTop w:val="0"/>
              <w:marBottom w:val="0"/>
              <w:divBdr>
                <w:top w:val="single" w:sz="2" w:space="0" w:color="D9D9E3"/>
                <w:left w:val="single" w:sz="2" w:space="0" w:color="D9D9E3"/>
                <w:bottom w:val="single" w:sz="2" w:space="0" w:color="D9D9E3"/>
                <w:right w:val="single" w:sz="2" w:space="0" w:color="D9D9E3"/>
              </w:divBdr>
              <w:divsChild>
                <w:div w:id="542449581">
                  <w:marLeft w:val="0"/>
                  <w:marRight w:val="0"/>
                  <w:marTop w:val="0"/>
                  <w:marBottom w:val="0"/>
                  <w:divBdr>
                    <w:top w:val="single" w:sz="2" w:space="0" w:color="D9D9E3"/>
                    <w:left w:val="single" w:sz="2" w:space="0" w:color="D9D9E3"/>
                    <w:bottom w:val="single" w:sz="2" w:space="0" w:color="D9D9E3"/>
                    <w:right w:val="single" w:sz="2" w:space="0" w:color="D9D9E3"/>
                  </w:divBdr>
                  <w:divsChild>
                    <w:div w:id="1402172762">
                      <w:marLeft w:val="0"/>
                      <w:marRight w:val="0"/>
                      <w:marTop w:val="0"/>
                      <w:marBottom w:val="0"/>
                      <w:divBdr>
                        <w:top w:val="single" w:sz="2" w:space="0" w:color="D9D9E3"/>
                        <w:left w:val="single" w:sz="2" w:space="0" w:color="D9D9E3"/>
                        <w:bottom w:val="single" w:sz="2" w:space="0" w:color="D9D9E3"/>
                        <w:right w:val="single" w:sz="2" w:space="0" w:color="D9D9E3"/>
                      </w:divBdr>
                      <w:divsChild>
                        <w:div w:id="1753434079">
                          <w:marLeft w:val="0"/>
                          <w:marRight w:val="0"/>
                          <w:marTop w:val="0"/>
                          <w:marBottom w:val="0"/>
                          <w:divBdr>
                            <w:top w:val="single" w:sz="2" w:space="0" w:color="D9D9E3"/>
                            <w:left w:val="single" w:sz="2" w:space="0" w:color="D9D9E3"/>
                            <w:bottom w:val="single" w:sz="2" w:space="0" w:color="D9D9E3"/>
                            <w:right w:val="single" w:sz="2" w:space="0" w:color="D9D9E3"/>
                          </w:divBdr>
                          <w:divsChild>
                            <w:div w:id="5454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898229">
                                  <w:marLeft w:val="0"/>
                                  <w:marRight w:val="0"/>
                                  <w:marTop w:val="0"/>
                                  <w:marBottom w:val="0"/>
                                  <w:divBdr>
                                    <w:top w:val="single" w:sz="2" w:space="0" w:color="D9D9E3"/>
                                    <w:left w:val="single" w:sz="2" w:space="0" w:color="D9D9E3"/>
                                    <w:bottom w:val="single" w:sz="2" w:space="0" w:color="D9D9E3"/>
                                    <w:right w:val="single" w:sz="2" w:space="0" w:color="D9D9E3"/>
                                  </w:divBdr>
                                  <w:divsChild>
                                    <w:div w:id="522012165">
                                      <w:marLeft w:val="0"/>
                                      <w:marRight w:val="0"/>
                                      <w:marTop w:val="0"/>
                                      <w:marBottom w:val="0"/>
                                      <w:divBdr>
                                        <w:top w:val="single" w:sz="2" w:space="0" w:color="D9D9E3"/>
                                        <w:left w:val="single" w:sz="2" w:space="0" w:color="D9D9E3"/>
                                        <w:bottom w:val="single" w:sz="2" w:space="0" w:color="D9D9E3"/>
                                        <w:right w:val="single" w:sz="2" w:space="0" w:color="D9D9E3"/>
                                      </w:divBdr>
                                      <w:divsChild>
                                        <w:div w:id="1685009095">
                                          <w:marLeft w:val="0"/>
                                          <w:marRight w:val="0"/>
                                          <w:marTop w:val="0"/>
                                          <w:marBottom w:val="0"/>
                                          <w:divBdr>
                                            <w:top w:val="single" w:sz="2" w:space="0" w:color="D9D9E3"/>
                                            <w:left w:val="single" w:sz="2" w:space="0" w:color="D9D9E3"/>
                                            <w:bottom w:val="single" w:sz="2" w:space="0" w:color="D9D9E3"/>
                                            <w:right w:val="single" w:sz="2" w:space="0" w:color="D9D9E3"/>
                                          </w:divBdr>
                                          <w:divsChild>
                                            <w:div w:id="1002199139">
                                              <w:marLeft w:val="0"/>
                                              <w:marRight w:val="0"/>
                                              <w:marTop w:val="0"/>
                                              <w:marBottom w:val="0"/>
                                              <w:divBdr>
                                                <w:top w:val="single" w:sz="2" w:space="0" w:color="D9D9E3"/>
                                                <w:left w:val="single" w:sz="2" w:space="0" w:color="D9D9E3"/>
                                                <w:bottom w:val="single" w:sz="2" w:space="0" w:color="D9D9E3"/>
                                                <w:right w:val="single" w:sz="2" w:space="0" w:color="D9D9E3"/>
                                              </w:divBdr>
                                              <w:divsChild>
                                                <w:div w:id="393554745">
                                                  <w:marLeft w:val="0"/>
                                                  <w:marRight w:val="0"/>
                                                  <w:marTop w:val="0"/>
                                                  <w:marBottom w:val="0"/>
                                                  <w:divBdr>
                                                    <w:top w:val="single" w:sz="2" w:space="0" w:color="D9D9E3"/>
                                                    <w:left w:val="single" w:sz="2" w:space="0" w:color="D9D9E3"/>
                                                    <w:bottom w:val="single" w:sz="2" w:space="0" w:color="D9D9E3"/>
                                                    <w:right w:val="single" w:sz="2" w:space="0" w:color="D9D9E3"/>
                                                  </w:divBdr>
                                                  <w:divsChild>
                                                    <w:div w:id="75197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1826948">
          <w:marLeft w:val="0"/>
          <w:marRight w:val="0"/>
          <w:marTop w:val="0"/>
          <w:marBottom w:val="0"/>
          <w:divBdr>
            <w:top w:val="none" w:sz="0" w:space="0" w:color="auto"/>
            <w:left w:val="none" w:sz="0" w:space="0" w:color="auto"/>
            <w:bottom w:val="none" w:sz="0" w:space="0" w:color="auto"/>
            <w:right w:val="none" w:sz="0" w:space="0" w:color="auto"/>
          </w:divBdr>
        </w:div>
      </w:divsChild>
    </w:div>
    <w:div w:id="1362902744">
      <w:bodyDiv w:val="1"/>
      <w:marLeft w:val="0"/>
      <w:marRight w:val="0"/>
      <w:marTop w:val="0"/>
      <w:marBottom w:val="0"/>
      <w:divBdr>
        <w:top w:val="none" w:sz="0" w:space="0" w:color="auto"/>
        <w:left w:val="none" w:sz="0" w:space="0" w:color="auto"/>
        <w:bottom w:val="none" w:sz="0" w:space="0" w:color="auto"/>
        <w:right w:val="none" w:sz="0" w:space="0" w:color="auto"/>
      </w:divBdr>
    </w:div>
    <w:div w:id="1375958665">
      <w:bodyDiv w:val="1"/>
      <w:marLeft w:val="0"/>
      <w:marRight w:val="0"/>
      <w:marTop w:val="0"/>
      <w:marBottom w:val="0"/>
      <w:divBdr>
        <w:top w:val="none" w:sz="0" w:space="0" w:color="auto"/>
        <w:left w:val="none" w:sz="0" w:space="0" w:color="auto"/>
        <w:bottom w:val="none" w:sz="0" w:space="0" w:color="auto"/>
        <w:right w:val="none" w:sz="0" w:space="0" w:color="auto"/>
      </w:divBdr>
      <w:divsChild>
        <w:div w:id="436945586">
          <w:marLeft w:val="0"/>
          <w:marRight w:val="0"/>
          <w:marTop w:val="0"/>
          <w:marBottom w:val="0"/>
          <w:divBdr>
            <w:top w:val="none" w:sz="0" w:space="0" w:color="auto"/>
            <w:left w:val="none" w:sz="0" w:space="0" w:color="auto"/>
            <w:bottom w:val="none" w:sz="0" w:space="0" w:color="auto"/>
            <w:right w:val="none" w:sz="0" w:space="0" w:color="auto"/>
          </w:divBdr>
        </w:div>
        <w:div w:id="753357303">
          <w:marLeft w:val="0"/>
          <w:marRight w:val="0"/>
          <w:marTop w:val="0"/>
          <w:marBottom w:val="0"/>
          <w:divBdr>
            <w:top w:val="none" w:sz="0" w:space="0" w:color="auto"/>
            <w:left w:val="none" w:sz="0" w:space="0" w:color="auto"/>
            <w:bottom w:val="none" w:sz="0" w:space="0" w:color="auto"/>
            <w:right w:val="none" w:sz="0" w:space="0" w:color="auto"/>
          </w:divBdr>
        </w:div>
        <w:div w:id="1699969627">
          <w:marLeft w:val="0"/>
          <w:marRight w:val="0"/>
          <w:marTop w:val="0"/>
          <w:marBottom w:val="0"/>
          <w:divBdr>
            <w:top w:val="none" w:sz="0" w:space="0" w:color="auto"/>
            <w:left w:val="none" w:sz="0" w:space="0" w:color="auto"/>
            <w:bottom w:val="none" w:sz="0" w:space="0" w:color="auto"/>
            <w:right w:val="none" w:sz="0" w:space="0" w:color="auto"/>
          </w:divBdr>
        </w:div>
      </w:divsChild>
    </w:div>
    <w:div w:id="1401951266">
      <w:bodyDiv w:val="1"/>
      <w:marLeft w:val="0"/>
      <w:marRight w:val="0"/>
      <w:marTop w:val="0"/>
      <w:marBottom w:val="0"/>
      <w:divBdr>
        <w:top w:val="none" w:sz="0" w:space="0" w:color="auto"/>
        <w:left w:val="none" w:sz="0" w:space="0" w:color="auto"/>
        <w:bottom w:val="none" w:sz="0" w:space="0" w:color="auto"/>
        <w:right w:val="none" w:sz="0" w:space="0" w:color="auto"/>
      </w:divBdr>
    </w:div>
    <w:div w:id="1440292215">
      <w:bodyDiv w:val="1"/>
      <w:marLeft w:val="0"/>
      <w:marRight w:val="0"/>
      <w:marTop w:val="0"/>
      <w:marBottom w:val="0"/>
      <w:divBdr>
        <w:top w:val="none" w:sz="0" w:space="0" w:color="auto"/>
        <w:left w:val="none" w:sz="0" w:space="0" w:color="auto"/>
        <w:bottom w:val="none" w:sz="0" w:space="0" w:color="auto"/>
        <w:right w:val="none" w:sz="0" w:space="0" w:color="auto"/>
      </w:divBdr>
    </w:div>
    <w:div w:id="1463309299">
      <w:bodyDiv w:val="1"/>
      <w:marLeft w:val="0"/>
      <w:marRight w:val="0"/>
      <w:marTop w:val="0"/>
      <w:marBottom w:val="0"/>
      <w:divBdr>
        <w:top w:val="none" w:sz="0" w:space="0" w:color="auto"/>
        <w:left w:val="none" w:sz="0" w:space="0" w:color="auto"/>
        <w:bottom w:val="none" w:sz="0" w:space="0" w:color="auto"/>
        <w:right w:val="none" w:sz="0" w:space="0" w:color="auto"/>
      </w:divBdr>
      <w:divsChild>
        <w:div w:id="1347364939">
          <w:marLeft w:val="0"/>
          <w:marRight w:val="0"/>
          <w:marTop w:val="0"/>
          <w:marBottom w:val="0"/>
          <w:divBdr>
            <w:top w:val="none" w:sz="0" w:space="0" w:color="auto"/>
            <w:left w:val="none" w:sz="0" w:space="0" w:color="auto"/>
            <w:bottom w:val="none" w:sz="0" w:space="0" w:color="auto"/>
            <w:right w:val="none" w:sz="0" w:space="0" w:color="auto"/>
          </w:divBdr>
        </w:div>
      </w:divsChild>
    </w:div>
    <w:div w:id="1475947181">
      <w:bodyDiv w:val="1"/>
      <w:marLeft w:val="0"/>
      <w:marRight w:val="0"/>
      <w:marTop w:val="0"/>
      <w:marBottom w:val="0"/>
      <w:divBdr>
        <w:top w:val="none" w:sz="0" w:space="0" w:color="auto"/>
        <w:left w:val="none" w:sz="0" w:space="0" w:color="auto"/>
        <w:bottom w:val="none" w:sz="0" w:space="0" w:color="auto"/>
        <w:right w:val="none" w:sz="0" w:space="0" w:color="auto"/>
      </w:divBdr>
    </w:div>
    <w:div w:id="1489247214">
      <w:bodyDiv w:val="1"/>
      <w:marLeft w:val="0"/>
      <w:marRight w:val="0"/>
      <w:marTop w:val="0"/>
      <w:marBottom w:val="0"/>
      <w:divBdr>
        <w:top w:val="none" w:sz="0" w:space="0" w:color="auto"/>
        <w:left w:val="none" w:sz="0" w:space="0" w:color="auto"/>
        <w:bottom w:val="none" w:sz="0" w:space="0" w:color="auto"/>
        <w:right w:val="none" w:sz="0" w:space="0" w:color="auto"/>
      </w:divBdr>
    </w:div>
    <w:div w:id="1540896431">
      <w:bodyDiv w:val="1"/>
      <w:marLeft w:val="0"/>
      <w:marRight w:val="0"/>
      <w:marTop w:val="0"/>
      <w:marBottom w:val="0"/>
      <w:divBdr>
        <w:top w:val="none" w:sz="0" w:space="0" w:color="auto"/>
        <w:left w:val="none" w:sz="0" w:space="0" w:color="auto"/>
        <w:bottom w:val="none" w:sz="0" w:space="0" w:color="auto"/>
        <w:right w:val="none" w:sz="0" w:space="0" w:color="auto"/>
      </w:divBdr>
    </w:div>
    <w:div w:id="1569069367">
      <w:bodyDiv w:val="1"/>
      <w:marLeft w:val="0"/>
      <w:marRight w:val="0"/>
      <w:marTop w:val="0"/>
      <w:marBottom w:val="0"/>
      <w:divBdr>
        <w:top w:val="none" w:sz="0" w:space="0" w:color="auto"/>
        <w:left w:val="none" w:sz="0" w:space="0" w:color="auto"/>
        <w:bottom w:val="none" w:sz="0" w:space="0" w:color="auto"/>
        <w:right w:val="none" w:sz="0" w:space="0" w:color="auto"/>
      </w:divBdr>
      <w:divsChild>
        <w:div w:id="1753120064">
          <w:marLeft w:val="0"/>
          <w:marRight w:val="0"/>
          <w:marTop w:val="0"/>
          <w:marBottom w:val="0"/>
          <w:divBdr>
            <w:top w:val="single" w:sz="2" w:space="0" w:color="D9D9E3"/>
            <w:left w:val="single" w:sz="2" w:space="0" w:color="D9D9E3"/>
            <w:bottom w:val="single" w:sz="2" w:space="0" w:color="D9D9E3"/>
            <w:right w:val="single" w:sz="2" w:space="0" w:color="D9D9E3"/>
          </w:divBdr>
          <w:divsChild>
            <w:div w:id="1280988746">
              <w:marLeft w:val="0"/>
              <w:marRight w:val="0"/>
              <w:marTop w:val="0"/>
              <w:marBottom w:val="0"/>
              <w:divBdr>
                <w:top w:val="single" w:sz="2" w:space="0" w:color="D9D9E3"/>
                <w:left w:val="single" w:sz="2" w:space="0" w:color="D9D9E3"/>
                <w:bottom w:val="single" w:sz="2" w:space="0" w:color="D9D9E3"/>
                <w:right w:val="single" w:sz="2" w:space="0" w:color="D9D9E3"/>
              </w:divBdr>
              <w:divsChild>
                <w:div w:id="1636250513">
                  <w:marLeft w:val="0"/>
                  <w:marRight w:val="0"/>
                  <w:marTop w:val="0"/>
                  <w:marBottom w:val="0"/>
                  <w:divBdr>
                    <w:top w:val="single" w:sz="2" w:space="0" w:color="D9D9E3"/>
                    <w:left w:val="single" w:sz="2" w:space="0" w:color="D9D9E3"/>
                    <w:bottom w:val="single" w:sz="2" w:space="0" w:color="D9D9E3"/>
                    <w:right w:val="single" w:sz="2" w:space="0" w:color="D9D9E3"/>
                  </w:divBdr>
                  <w:divsChild>
                    <w:div w:id="134878329">
                      <w:marLeft w:val="0"/>
                      <w:marRight w:val="0"/>
                      <w:marTop w:val="0"/>
                      <w:marBottom w:val="0"/>
                      <w:divBdr>
                        <w:top w:val="single" w:sz="2" w:space="0" w:color="D9D9E3"/>
                        <w:left w:val="single" w:sz="2" w:space="0" w:color="D9D9E3"/>
                        <w:bottom w:val="single" w:sz="2" w:space="0" w:color="D9D9E3"/>
                        <w:right w:val="single" w:sz="2" w:space="0" w:color="D9D9E3"/>
                      </w:divBdr>
                      <w:divsChild>
                        <w:div w:id="1025864455">
                          <w:marLeft w:val="0"/>
                          <w:marRight w:val="0"/>
                          <w:marTop w:val="0"/>
                          <w:marBottom w:val="0"/>
                          <w:divBdr>
                            <w:top w:val="none" w:sz="0" w:space="0" w:color="auto"/>
                            <w:left w:val="none" w:sz="0" w:space="0" w:color="auto"/>
                            <w:bottom w:val="none" w:sz="0" w:space="0" w:color="auto"/>
                            <w:right w:val="none" w:sz="0" w:space="0" w:color="auto"/>
                          </w:divBdr>
                          <w:divsChild>
                            <w:div w:id="165139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561265">
                                  <w:marLeft w:val="0"/>
                                  <w:marRight w:val="0"/>
                                  <w:marTop w:val="0"/>
                                  <w:marBottom w:val="0"/>
                                  <w:divBdr>
                                    <w:top w:val="single" w:sz="2" w:space="0" w:color="D9D9E3"/>
                                    <w:left w:val="single" w:sz="2" w:space="0" w:color="D9D9E3"/>
                                    <w:bottom w:val="single" w:sz="2" w:space="0" w:color="D9D9E3"/>
                                    <w:right w:val="single" w:sz="2" w:space="0" w:color="D9D9E3"/>
                                  </w:divBdr>
                                  <w:divsChild>
                                    <w:div w:id="231084662">
                                      <w:marLeft w:val="0"/>
                                      <w:marRight w:val="0"/>
                                      <w:marTop w:val="0"/>
                                      <w:marBottom w:val="0"/>
                                      <w:divBdr>
                                        <w:top w:val="single" w:sz="2" w:space="0" w:color="D9D9E3"/>
                                        <w:left w:val="single" w:sz="2" w:space="0" w:color="D9D9E3"/>
                                        <w:bottom w:val="single" w:sz="2" w:space="0" w:color="D9D9E3"/>
                                        <w:right w:val="single" w:sz="2" w:space="0" w:color="D9D9E3"/>
                                      </w:divBdr>
                                      <w:divsChild>
                                        <w:div w:id="2057318363">
                                          <w:marLeft w:val="0"/>
                                          <w:marRight w:val="0"/>
                                          <w:marTop w:val="0"/>
                                          <w:marBottom w:val="0"/>
                                          <w:divBdr>
                                            <w:top w:val="single" w:sz="2" w:space="0" w:color="D9D9E3"/>
                                            <w:left w:val="single" w:sz="2" w:space="0" w:color="D9D9E3"/>
                                            <w:bottom w:val="single" w:sz="2" w:space="0" w:color="D9D9E3"/>
                                            <w:right w:val="single" w:sz="2" w:space="0" w:color="D9D9E3"/>
                                          </w:divBdr>
                                          <w:divsChild>
                                            <w:div w:id="875701547">
                                              <w:marLeft w:val="0"/>
                                              <w:marRight w:val="0"/>
                                              <w:marTop w:val="0"/>
                                              <w:marBottom w:val="0"/>
                                              <w:divBdr>
                                                <w:top w:val="single" w:sz="2" w:space="0" w:color="D9D9E3"/>
                                                <w:left w:val="single" w:sz="2" w:space="0" w:color="D9D9E3"/>
                                                <w:bottom w:val="single" w:sz="2" w:space="0" w:color="D9D9E3"/>
                                                <w:right w:val="single" w:sz="2" w:space="0" w:color="D9D9E3"/>
                                              </w:divBdr>
                                              <w:divsChild>
                                                <w:div w:id="987898090">
                                                  <w:marLeft w:val="0"/>
                                                  <w:marRight w:val="0"/>
                                                  <w:marTop w:val="0"/>
                                                  <w:marBottom w:val="0"/>
                                                  <w:divBdr>
                                                    <w:top w:val="single" w:sz="2" w:space="0" w:color="D9D9E3"/>
                                                    <w:left w:val="single" w:sz="2" w:space="0" w:color="D9D9E3"/>
                                                    <w:bottom w:val="single" w:sz="2" w:space="0" w:color="D9D9E3"/>
                                                    <w:right w:val="single" w:sz="2" w:space="0" w:color="D9D9E3"/>
                                                  </w:divBdr>
                                                  <w:divsChild>
                                                    <w:div w:id="1452628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2882778">
          <w:marLeft w:val="0"/>
          <w:marRight w:val="0"/>
          <w:marTop w:val="0"/>
          <w:marBottom w:val="0"/>
          <w:divBdr>
            <w:top w:val="none" w:sz="0" w:space="0" w:color="auto"/>
            <w:left w:val="none" w:sz="0" w:space="0" w:color="auto"/>
            <w:bottom w:val="none" w:sz="0" w:space="0" w:color="auto"/>
            <w:right w:val="none" w:sz="0" w:space="0" w:color="auto"/>
          </w:divBdr>
        </w:div>
      </w:divsChild>
    </w:div>
    <w:div w:id="1629553533">
      <w:bodyDiv w:val="1"/>
      <w:marLeft w:val="0"/>
      <w:marRight w:val="0"/>
      <w:marTop w:val="0"/>
      <w:marBottom w:val="0"/>
      <w:divBdr>
        <w:top w:val="none" w:sz="0" w:space="0" w:color="auto"/>
        <w:left w:val="none" w:sz="0" w:space="0" w:color="auto"/>
        <w:bottom w:val="none" w:sz="0" w:space="0" w:color="auto"/>
        <w:right w:val="none" w:sz="0" w:space="0" w:color="auto"/>
      </w:divBdr>
    </w:div>
    <w:div w:id="1643581786">
      <w:bodyDiv w:val="1"/>
      <w:marLeft w:val="0"/>
      <w:marRight w:val="0"/>
      <w:marTop w:val="0"/>
      <w:marBottom w:val="0"/>
      <w:divBdr>
        <w:top w:val="none" w:sz="0" w:space="0" w:color="auto"/>
        <w:left w:val="none" w:sz="0" w:space="0" w:color="auto"/>
        <w:bottom w:val="none" w:sz="0" w:space="0" w:color="auto"/>
        <w:right w:val="none" w:sz="0" w:space="0" w:color="auto"/>
      </w:divBdr>
      <w:divsChild>
        <w:div w:id="511258256">
          <w:marLeft w:val="0"/>
          <w:marRight w:val="0"/>
          <w:marTop w:val="0"/>
          <w:marBottom w:val="0"/>
          <w:divBdr>
            <w:top w:val="none" w:sz="0" w:space="0" w:color="auto"/>
            <w:left w:val="none" w:sz="0" w:space="0" w:color="auto"/>
            <w:bottom w:val="none" w:sz="0" w:space="0" w:color="auto"/>
            <w:right w:val="none" w:sz="0" w:space="0" w:color="auto"/>
          </w:divBdr>
        </w:div>
      </w:divsChild>
    </w:div>
    <w:div w:id="1657026313">
      <w:bodyDiv w:val="1"/>
      <w:marLeft w:val="0"/>
      <w:marRight w:val="0"/>
      <w:marTop w:val="0"/>
      <w:marBottom w:val="0"/>
      <w:divBdr>
        <w:top w:val="none" w:sz="0" w:space="0" w:color="auto"/>
        <w:left w:val="none" w:sz="0" w:space="0" w:color="auto"/>
        <w:bottom w:val="none" w:sz="0" w:space="0" w:color="auto"/>
        <w:right w:val="none" w:sz="0" w:space="0" w:color="auto"/>
      </w:divBdr>
      <w:divsChild>
        <w:div w:id="90129712">
          <w:marLeft w:val="0"/>
          <w:marRight w:val="0"/>
          <w:marTop w:val="0"/>
          <w:marBottom w:val="0"/>
          <w:divBdr>
            <w:top w:val="none" w:sz="0" w:space="0" w:color="auto"/>
            <w:left w:val="none" w:sz="0" w:space="0" w:color="auto"/>
            <w:bottom w:val="none" w:sz="0" w:space="0" w:color="auto"/>
            <w:right w:val="none" w:sz="0" w:space="0" w:color="auto"/>
          </w:divBdr>
        </w:div>
        <w:div w:id="2083672223">
          <w:marLeft w:val="0"/>
          <w:marRight w:val="0"/>
          <w:marTop w:val="0"/>
          <w:marBottom w:val="0"/>
          <w:divBdr>
            <w:top w:val="none" w:sz="0" w:space="0" w:color="auto"/>
            <w:left w:val="none" w:sz="0" w:space="0" w:color="auto"/>
            <w:bottom w:val="none" w:sz="0" w:space="0" w:color="auto"/>
            <w:right w:val="none" w:sz="0" w:space="0" w:color="auto"/>
          </w:divBdr>
        </w:div>
      </w:divsChild>
    </w:div>
    <w:div w:id="1678458169">
      <w:bodyDiv w:val="1"/>
      <w:marLeft w:val="0"/>
      <w:marRight w:val="0"/>
      <w:marTop w:val="0"/>
      <w:marBottom w:val="0"/>
      <w:divBdr>
        <w:top w:val="none" w:sz="0" w:space="0" w:color="auto"/>
        <w:left w:val="none" w:sz="0" w:space="0" w:color="auto"/>
        <w:bottom w:val="none" w:sz="0" w:space="0" w:color="auto"/>
        <w:right w:val="none" w:sz="0" w:space="0" w:color="auto"/>
      </w:divBdr>
      <w:divsChild>
        <w:div w:id="1039546101">
          <w:marLeft w:val="0"/>
          <w:marRight w:val="0"/>
          <w:marTop w:val="0"/>
          <w:marBottom w:val="0"/>
          <w:divBdr>
            <w:top w:val="none" w:sz="0" w:space="0" w:color="auto"/>
            <w:left w:val="none" w:sz="0" w:space="0" w:color="auto"/>
            <w:bottom w:val="none" w:sz="0" w:space="0" w:color="auto"/>
            <w:right w:val="none" w:sz="0" w:space="0" w:color="auto"/>
          </w:divBdr>
        </w:div>
        <w:div w:id="1813061089">
          <w:marLeft w:val="0"/>
          <w:marRight w:val="0"/>
          <w:marTop w:val="0"/>
          <w:marBottom w:val="0"/>
          <w:divBdr>
            <w:top w:val="none" w:sz="0" w:space="0" w:color="auto"/>
            <w:left w:val="none" w:sz="0" w:space="0" w:color="auto"/>
            <w:bottom w:val="none" w:sz="0" w:space="0" w:color="auto"/>
            <w:right w:val="none" w:sz="0" w:space="0" w:color="auto"/>
          </w:divBdr>
        </w:div>
      </w:divsChild>
    </w:div>
    <w:div w:id="1719473416">
      <w:bodyDiv w:val="1"/>
      <w:marLeft w:val="0"/>
      <w:marRight w:val="0"/>
      <w:marTop w:val="0"/>
      <w:marBottom w:val="0"/>
      <w:divBdr>
        <w:top w:val="none" w:sz="0" w:space="0" w:color="auto"/>
        <w:left w:val="none" w:sz="0" w:space="0" w:color="auto"/>
        <w:bottom w:val="none" w:sz="0" w:space="0" w:color="auto"/>
        <w:right w:val="none" w:sz="0" w:space="0" w:color="auto"/>
      </w:divBdr>
    </w:div>
    <w:div w:id="1796439609">
      <w:bodyDiv w:val="1"/>
      <w:marLeft w:val="0"/>
      <w:marRight w:val="0"/>
      <w:marTop w:val="0"/>
      <w:marBottom w:val="0"/>
      <w:divBdr>
        <w:top w:val="none" w:sz="0" w:space="0" w:color="auto"/>
        <w:left w:val="none" w:sz="0" w:space="0" w:color="auto"/>
        <w:bottom w:val="none" w:sz="0" w:space="0" w:color="auto"/>
        <w:right w:val="none" w:sz="0" w:space="0" w:color="auto"/>
      </w:divBdr>
      <w:divsChild>
        <w:div w:id="1139805521">
          <w:marLeft w:val="0"/>
          <w:marRight w:val="0"/>
          <w:marTop w:val="0"/>
          <w:marBottom w:val="0"/>
          <w:divBdr>
            <w:top w:val="none" w:sz="0" w:space="0" w:color="auto"/>
            <w:left w:val="none" w:sz="0" w:space="0" w:color="auto"/>
            <w:bottom w:val="none" w:sz="0" w:space="0" w:color="auto"/>
            <w:right w:val="none" w:sz="0" w:space="0" w:color="auto"/>
          </w:divBdr>
        </w:div>
        <w:div w:id="1725254140">
          <w:marLeft w:val="0"/>
          <w:marRight w:val="0"/>
          <w:marTop w:val="0"/>
          <w:marBottom w:val="0"/>
          <w:divBdr>
            <w:top w:val="none" w:sz="0" w:space="0" w:color="auto"/>
            <w:left w:val="none" w:sz="0" w:space="0" w:color="auto"/>
            <w:bottom w:val="none" w:sz="0" w:space="0" w:color="auto"/>
            <w:right w:val="none" w:sz="0" w:space="0" w:color="auto"/>
          </w:divBdr>
        </w:div>
      </w:divsChild>
    </w:div>
    <w:div w:id="1828009751">
      <w:bodyDiv w:val="1"/>
      <w:marLeft w:val="0"/>
      <w:marRight w:val="0"/>
      <w:marTop w:val="0"/>
      <w:marBottom w:val="0"/>
      <w:divBdr>
        <w:top w:val="none" w:sz="0" w:space="0" w:color="auto"/>
        <w:left w:val="none" w:sz="0" w:space="0" w:color="auto"/>
        <w:bottom w:val="none" w:sz="0" w:space="0" w:color="auto"/>
        <w:right w:val="none" w:sz="0" w:space="0" w:color="auto"/>
      </w:divBdr>
    </w:div>
    <w:div w:id="1834298120">
      <w:bodyDiv w:val="1"/>
      <w:marLeft w:val="0"/>
      <w:marRight w:val="0"/>
      <w:marTop w:val="0"/>
      <w:marBottom w:val="0"/>
      <w:divBdr>
        <w:top w:val="none" w:sz="0" w:space="0" w:color="auto"/>
        <w:left w:val="none" w:sz="0" w:space="0" w:color="auto"/>
        <w:bottom w:val="none" w:sz="0" w:space="0" w:color="auto"/>
        <w:right w:val="none" w:sz="0" w:space="0" w:color="auto"/>
      </w:divBdr>
    </w:div>
    <w:div w:id="1875582406">
      <w:bodyDiv w:val="1"/>
      <w:marLeft w:val="0"/>
      <w:marRight w:val="0"/>
      <w:marTop w:val="0"/>
      <w:marBottom w:val="0"/>
      <w:divBdr>
        <w:top w:val="none" w:sz="0" w:space="0" w:color="auto"/>
        <w:left w:val="none" w:sz="0" w:space="0" w:color="auto"/>
        <w:bottom w:val="none" w:sz="0" w:space="0" w:color="auto"/>
        <w:right w:val="none" w:sz="0" w:space="0" w:color="auto"/>
      </w:divBdr>
      <w:divsChild>
        <w:div w:id="80413011">
          <w:marLeft w:val="0"/>
          <w:marRight w:val="0"/>
          <w:marTop w:val="0"/>
          <w:marBottom w:val="0"/>
          <w:divBdr>
            <w:top w:val="none" w:sz="0" w:space="0" w:color="auto"/>
            <w:left w:val="none" w:sz="0" w:space="0" w:color="auto"/>
            <w:bottom w:val="none" w:sz="0" w:space="0" w:color="auto"/>
            <w:right w:val="none" w:sz="0" w:space="0" w:color="auto"/>
          </w:divBdr>
        </w:div>
        <w:div w:id="286812330">
          <w:marLeft w:val="0"/>
          <w:marRight w:val="0"/>
          <w:marTop w:val="0"/>
          <w:marBottom w:val="0"/>
          <w:divBdr>
            <w:top w:val="none" w:sz="0" w:space="0" w:color="auto"/>
            <w:left w:val="none" w:sz="0" w:space="0" w:color="auto"/>
            <w:bottom w:val="none" w:sz="0" w:space="0" w:color="auto"/>
            <w:right w:val="none" w:sz="0" w:space="0" w:color="auto"/>
          </w:divBdr>
        </w:div>
        <w:div w:id="447168511">
          <w:marLeft w:val="0"/>
          <w:marRight w:val="0"/>
          <w:marTop w:val="0"/>
          <w:marBottom w:val="0"/>
          <w:divBdr>
            <w:top w:val="none" w:sz="0" w:space="0" w:color="auto"/>
            <w:left w:val="none" w:sz="0" w:space="0" w:color="auto"/>
            <w:bottom w:val="none" w:sz="0" w:space="0" w:color="auto"/>
            <w:right w:val="none" w:sz="0" w:space="0" w:color="auto"/>
          </w:divBdr>
        </w:div>
        <w:div w:id="505481093">
          <w:marLeft w:val="0"/>
          <w:marRight w:val="0"/>
          <w:marTop w:val="0"/>
          <w:marBottom w:val="0"/>
          <w:divBdr>
            <w:top w:val="none" w:sz="0" w:space="0" w:color="auto"/>
            <w:left w:val="none" w:sz="0" w:space="0" w:color="auto"/>
            <w:bottom w:val="none" w:sz="0" w:space="0" w:color="auto"/>
            <w:right w:val="none" w:sz="0" w:space="0" w:color="auto"/>
          </w:divBdr>
        </w:div>
        <w:div w:id="675885280">
          <w:marLeft w:val="0"/>
          <w:marRight w:val="0"/>
          <w:marTop w:val="0"/>
          <w:marBottom w:val="0"/>
          <w:divBdr>
            <w:top w:val="none" w:sz="0" w:space="0" w:color="auto"/>
            <w:left w:val="none" w:sz="0" w:space="0" w:color="auto"/>
            <w:bottom w:val="none" w:sz="0" w:space="0" w:color="auto"/>
            <w:right w:val="none" w:sz="0" w:space="0" w:color="auto"/>
          </w:divBdr>
        </w:div>
        <w:div w:id="728844969">
          <w:marLeft w:val="0"/>
          <w:marRight w:val="0"/>
          <w:marTop w:val="0"/>
          <w:marBottom w:val="0"/>
          <w:divBdr>
            <w:top w:val="none" w:sz="0" w:space="0" w:color="auto"/>
            <w:left w:val="none" w:sz="0" w:space="0" w:color="auto"/>
            <w:bottom w:val="none" w:sz="0" w:space="0" w:color="auto"/>
            <w:right w:val="none" w:sz="0" w:space="0" w:color="auto"/>
          </w:divBdr>
        </w:div>
        <w:div w:id="1492597598">
          <w:marLeft w:val="0"/>
          <w:marRight w:val="0"/>
          <w:marTop w:val="0"/>
          <w:marBottom w:val="0"/>
          <w:divBdr>
            <w:top w:val="none" w:sz="0" w:space="0" w:color="auto"/>
            <w:left w:val="none" w:sz="0" w:space="0" w:color="auto"/>
            <w:bottom w:val="none" w:sz="0" w:space="0" w:color="auto"/>
            <w:right w:val="none" w:sz="0" w:space="0" w:color="auto"/>
          </w:divBdr>
        </w:div>
        <w:div w:id="1579318525">
          <w:marLeft w:val="0"/>
          <w:marRight w:val="0"/>
          <w:marTop w:val="0"/>
          <w:marBottom w:val="0"/>
          <w:divBdr>
            <w:top w:val="none" w:sz="0" w:space="0" w:color="auto"/>
            <w:left w:val="none" w:sz="0" w:space="0" w:color="auto"/>
            <w:bottom w:val="none" w:sz="0" w:space="0" w:color="auto"/>
            <w:right w:val="none" w:sz="0" w:space="0" w:color="auto"/>
          </w:divBdr>
        </w:div>
        <w:div w:id="1598175564">
          <w:marLeft w:val="0"/>
          <w:marRight w:val="0"/>
          <w:marTop w:val="0"/>
          <w:marBottom w:val="0"/>
          <w:divBdr>
            <w:top w:val="none" w:sz="0" w:space="0" w:color="auto"/>
            <w:left w:val="none" w:sz="0" w:space="0" w:color="auto"/>
            <w:bottom w:val="none" w:sz="0" w:space="0" w:color="auto"/>
            <w:right w:val="none" w:sz="0" w:space="0" w:color="auto"/>
          </w:divBdr>
        </w:div>
      </w:divsChild>
    </w:div>
    <w:div w:id="1893423098">
      <w:bodyDiv w:val="1"/>
      <w:marLeft w:val="0"/>
      <w:marRight w:val="0"/>
      <w:marTop w:val="0"/>
      <w:marBottom w:val="0"/>
      <w:divBdr>
        <w:top w:val="none" w:sz="0" w:space="0" w:color="auto"/>
        <w:left w:val="none" w:sz="0" w:space="0" w:color="auto"/>
        <w:bottom w:val="none" w:sz="0" w:space="0" w:color="auto"/>
        <w:right w:val="none" w:sz="0" w:space="0" w:color="auto"/>
      </w:divBdr>
      <w:divsChild>
        <w:div w:id="158886879">
          <w:marLeft w:val="0"/>
          <w:marRight w:val="0"/>
          <w:marTop w:val="0"/>
          <w:marBottom w:val="0"/>
          <w:divBdr>
            <w:top w:val="none" w:sz="0" w:space="0" w:color="auto"/>
            <w:left w:val="none" w:sz="0" w:space="0" w:color="auto"/>
            <w:bottom w:val="none" w:sz="0" w:space="0" w:color="auto"/>
            <w:right w:val="none" w:sz="0" w:space="0" w:color="auto"/>
          </w:divBdr>
          <w:divsChild>
            <w:div w:id="703821973">
              <w:marLeft w:val="0"/>
              <w:marRight w:val="0"/>
              <w:marTop w:val="0"/>
              <w:marBottom w:val="0"/>
              <w:divBdr>
                <w:top w:val="none" w:sz="0" w:space="0" w:color="auto"/>
                <w:left w:val="none" w:sz="0" w:space="0" w:color="auto"/>
                <w:bottom w:val="none" w:sz="0" w:space="0" w:color="auto"/>
                <w:right w:val="none" w:sz="0" w:space="0" w:color="auto"/>
              </w:divBdr>
              <w:divsChild>
                <w:div w:id="185146381">
                  <w:marLeft w:val="0"/>
                  <w:marRight w:val="0"/>
                  <w:marTop w:val="0"/>
                  <w:marBottom w:val="0"/>
                  <w:divBdr>
                    <w:top w:val="none" w:sz="0" w:space="0" w:color="auto"/>
                    <w:left w:val="none" w:sz="0" w:space="0" w:color="auto"/>
                    <w:bottom w:val="none" w:sz="0" w:space="0" w:color="auto"/>
                    <w:right w:val="none" w:sz="0" w:space="0" w:color="auto"/>
                  </w:divBdr>
                </w:div>
              </w:divsChild>
            </w:div>
            <w:div w:id="1115516930">
              <w:marLeft w:val="0"/>
              <w:marRight w:val="0"/>
              <w:marTop w:val="0"/>
              <w:marBottom w:val="0"/>
              <w:divBdr>
                <w:top w:val="none" w:sz="0" w:space="0" w:color="auto"/>
                <w:left w:val="none" w:sz="0" w:space="0" w:color="auto"/>
                <w:bottom w:val="none" w:sz="0" w:space="0" w:color="auto"/>
                <w:right w:val="none" w:sz="0" w:space="0" w:color="auto"/>
              </w:divBdr>
              <w:divsChild>
                <w:div w:id="508838972">
                  <w:marLeft w:val="0"/>
                  <w:marRight w:val="0"/>
                  <w:marTop w:val="0"/>
                  <w:marBottom w:val="0"/>
                  <w:divBdr>
                    <w:top w:val="none" w:sz="0" w:space="0" w:color="auto"/>
                    <w:left w:val="none" w:sz="0" w:space="0" w:color="auto"/>
                    <w:bottom w:val="none" w:sz="0" w:space="0" w:color="auto"/>
                    <w:right w:val="none" w:sz="0" w:space="0" w:color="auto"/>
                  </w:divBdr>
                </w:div>
              </w:divsChild>
            </w:div>
            <w:div w:id="1187717763">
              <w:marLeft w:val="0"/>
              <w:marRight w:val="0"/>
              <w:marTop w:val="0"/>
              <w:marBottom w:val="0"/>
              <w:divBdr>
                <w:top w:val="none" w:sz="0" w:space="0" w:color="auto"/>
                <w:left w:val="none" w:sz="0" w:space="0" w:color="auto"/>
                <w:bottom w:val="none" w:sz="0" w:space="0" w:color="auto"/>
                <w:right w:val="none" w:sz="0" w:space="0" w:color="auto"/>
              </w:divBdr>
              <w:divsChild>
                <w:div w:id="1438477128">
                  <w:marLeft w:val="0"/>
                  <w:marRight w:val="0"/>
                  <w:marTop w:val="0"/>
                  <w:marBottom w:val="0"/>
                  <w:divBdr>
                    <w:top w:val="none" w:sz="0" w:space="0" w:color="auto"/>
                    <w:left w:val="none" w:sz="0" w:space="0" w:color="auto"/>
                    <w:bottom w:val="none" w:sz="0" w:space="0" w:color="auto"/>
                    <w:right w:val="none" w:sz="0" w:space="0" w:color="auto"/>
                  </w:divBdr>
                </w:div>
              </w:divsChild>
            </w:div>
            <w:div w:id="1372459100">
              <w:marLeft w:val="0"/>
              <w:marRight w:val="0"/>
              <w:marTop w:val="0"/>
              <w:marBottom w:val="0"/>
              <w:divBdr>
                <w:top w:val="none" w:sz="0" w:space="0" w:color="auto"/>
                <w:left w:val="none" w:sz="0" w:space="0" w:color="auto"/>
                <w:bottom w:val="none" w:sz="0" w:space="0" w:color="auto"/>
                <w:right w:val="none" w:sz="0" w:space="0" w:color="auto"/>
              </w:divBdr>
              <w:divsChild>
                <w:div w:id="928658502">
                  <w:marLeft w:val="0"/>
                  <w:marRight w:val="0"/>
                  <w:marTop w:val="0"/>
                  <w:marBottom w:val="0"/>
                  <w:divBdr>
                    <w:top w:val="none" w:sz="0" w:space="0" w:color="auto"/>
                    <w:left w:val="none" w:sz="0" w:space="0" w:color="auto"/>
                    <w:bottom w:val="none" w:sz="0" w:space="0" w:color="auto"/>
                    <w:right w:val="none" w:sz="0" w:space="0" w:color="auto"/>
                  </w:divBdr>
                </w:div>
                <w:div w:id="1678657279">
                  <w:marLeft w:val="0"/>
                  <w:marRight w:val="0"/>
                  <w:marTop w:val="0"/>
                  <w:marBottom w:val="0"/>
                  <w:divBdr>
                    <w:top w:val="none" w:sz="0" w:space="0" w:color="auto"/>
                    <w:left w:val="none" w:sz="0" w:space="0" w:color="auto"/>
                    <w:bottom w:val="none" w:sz="0" w:space="0" w:color="auto"/>
                    <w:right w:val="none" w:sz="0" w:space="0" w:color="auto"/>
                  </w:divBdr>
                </w:div>
                <w:div w:id="2128112680">
                  <w:marLeft w:val="0"/>
                  <w:marRight w:val="0"/>
                  <w:marTop w:val="0"/>
                  <w:marBottom w:val="0"/>
                  <w:divBdr>
                    <w:top w:val="none" w:sz="0" w:space="0" w:color="auto"/>
                    <w:left w:val="none" w:sz="0" w:space="0" w:color="auto"/>
                    <w:bottom w:val="none" w:sz="0" w:space="0" w:color="auto"/>
                    <w:right w:val="none" w:sz="0" w:space="0" w:color="auto"/>
                  </w:divBdr>
                </w:div>
              </w:divsChild>
            </w:div>
            <w:div w:id="1398436010">
              <w:marLeft w:val="0"/>
              <w:marRight w:val="0"/>
              <w:marTop w:val="0"/>
              <w:marBottom w:val="0"/>
              <w:divBdr>
                <w:top w:val="none" w:sz="0" w:space="0" w:color="auto"/>
                <w:left w:val="none" w:sz="0" w:space="0" w:color="auto"/>
                <w:bottom w:val="none" w:sz="0" w:space="0" w:color="auto"/>
                <w:right w:val="none" w:sz="0" w:space="0" w:color="auto"/>
              </w:divBdr>
              <w:divsChild>
                <w:div w:id="822427254">
                  <w:marLeft w:val="0"/>
                  <w:marRight w:val="0"/>
                  <w:marTop w:val="0"/>
                  <w:marBottom w:val="0"/>
                  <w:divBdr>
                    <w:top w:val="none" w:sz="0" w:space="0" w:color="auto"/>
                    <w:left w:val="none" w:sz="0" w:space="0" w:color="auto"/>
                    <w:bottom w:val="none" w:sz="0" w:space="0" w:color="auto"/>
                    <w:right w:val="none" w:sz="0" w:space="0" w:color="auto"/>
                  </w:divBdr>
                </w:div>
              </w:divsChild>
            </w:div>
            <w:div w:id="1451896451">
              <w:marLeft w:val="0"/>
              <w:marRight w:val="0"/>
              <w:marTop w:val="0"/>
              <w:marBottom w:val="0"/>
              <w:divBdr>
                <w:top w:val="none" w:sz="0" w:space="0" w:color="auto"/>
                <w:left w:val="none" w:sz="0" w:space="0" w:color="auto"/>
                <w:bottom w:val="none" w:sz="0" w:space="0" w:color="auto"/>
                <w:right w:val="none" w:sz="0" w:space="0" w:color="auto"/>
              </w:divBdr>
              <w:divsChild>
                <w:div w:id="1696271913">
                  <w:marLeft w:val="0"/>
                  <w:marRight w:val="0"/>
                  <w:marTop w:val="0"/>
                  <w:marBottom w:val="0"/>
                  <w:divBdr>
                    <w:top w:val="none" w:sz="0" w:space="0" w:color="auto"/>
                    <w:left w:val="none" w:sz="0" w:space="0" w:color="auto"/>
                    <w:bottom w:val="none" w:sz="0" w:space="0" w:color="auto"/>
                    <w:right w:val="none" w:sz="0" w:space="0" w:color="auto"/>
                  </w:divBdr>
                </w:div>
              </w:divsChild>
            </w:div>
            <w:div w:id="1590238422">
              <w:marLeft w:val="0"/>
              <w:marRight w:val="0"/>
              <w:marTop w:val="0"/>
              <w:marBottom w:val="0"/>
              <w:divBdr>
                <w:top w:val="none" w:sz="0" w:space="0" w:color="auto"/>
                <w:left w:val="none" w:sz="0" w:space="0" w:color="auto"/>
                <w:bottom w:val="none" w:sz="0" w:space="0" w:color="auto"/>
                <w:right w:val="none" w:sz="0" w:space="0" w:color="auto"/>
              </w:divBdr>
              <w:divsChild>
                <w:div w:id="74327555">
                  <w:marLeft w:val="0"/>
                  <w:marRight w:val="0"/>
                  <w:marTop w:val="0"/>
                  <w:marBottom w:val="0"/>
                  <w:divBdr>
                    <w:top w:val="none" w:sz="0" w:space="0" w:color="auto"/>
                    <w:left w:val="none" w:sz="0" w:space="0" w:color="auto"/>
                    <w:bottom w:val="none" w:sz="0" w:space="0" w:color="auto"/>
                    <w:right w:val="none" w:sz="0" w:space="0" w:color="auto"/>
                  </w:divBdr>
                </w:div>
                <w:div w:id="399179929">
                  <w:marLeft w:val="0"/>
                  <w:marRight w:val="0"/>
                  <w:marTop w:val="0"/>
                  <w:marBottom w:val="0"/>
                  <w:divBdr>
                    <w:top w:val="none" w:sz="0" w:space="0" w:color="auto"/>
                    <w:left w:val="none" w:sz="0" w:space="0" w:color="auto"/>
                    <w:bottom w:val="none" w:sz="0" w:space="0" w:color="auto"/>
                    <w:right w:val="none" w:sz="0" w:space="0" w:color="auto"/>
                  </w:divBdr>
                </w:div>
                <w:div w:id="981812456">
                  <w:marLeft w:val="0"/>
                  <w:marRight w:val="0"/>
                  <w:marTop w:val="0"/>
                  <w:marBottom w:val="0"/>
                  <w:divBdr>
                    <w:top w:val="none" w:sz="0" w:space="0" w:color="auto"/>
                    <w:left w:val="none" w:sz="0" w:space="0" w:color="auto"/>
                    <w:bottom w:val="none" w:sz="0" w:space="0" w:color="auto"/>
                    <w:right w:val="none" w:sz="0" w:space="0" w:color="auto"/>
                  </w:divBdr>
                </w:div>
                <w:div w:id="1662999947">
                  <w:marLeft w:val="0"/>
                  <w:marRight w:val="0"/>
                  <w:marTop w:val="0"/>
                  <w:marBottom w:val="0"/>
                  <w:divBdr>
                    <w:top w:val="none" w:sz="0" w:space="0" w:color="auto"/>
                    <w:left w:val="none" w:sz="0" w:space="0" w:color="auto"/>
                    <w:bottom w:val="none" w:sz="0" w:space="0" w:color="auto"/>
                    <w:right w:val="none" w:sz="0" w:space="0" w:color="auto"/>
                  </w:divBdr>
                </w:div>
                <w:div w:id="1676955860">
                  <w:marLeft w:val="0"/>
                  <w:marRight w:val="0"/>
                  <w:marTop w:val="0"/>
                  <w:marBottom w:val="0"/>
                  <w:divBdr>
                    <w:top w:val="none" w:sz="0" w:space="0" w:color="auto"/>
                    <w:left w:val="none" w:sz="0" w:space="0" w:color="auto"/>
                    <w:bottom w:val="none" w:sz="0" w:space="0" w:color="auto"/>
                    <w:right w:val="none" w:sz="0" w:space="0" w:color="auto"/>
                  </w:divBdr>
                </w:div>
                <w:div w:id="1979532272">
                  <w:marLeft w:val="0"/>
                  <w:marRight w:val="0"/>
                  <w:marTop w:val="0"/>
                  <w:marBottom w:val="0"/>
                  <w:divBdr>
                    <w:top w:val="none" w:sz="0" w:space="0" w:color="auto"/>
                    <w:left w:val="none" w:sz="0" w:space="0" w:color="auto"/>
                    <w:bottom w:val="none" w:sz="0" w:space="0" w:color="auto"/>
                    <w:right w:val="none" w:sz="0" w:space="0" w:color="auto"/>
                  </w:divBdr>
                </w:div>
              </w:divsChild>
            </w:div>
            <w:div w:id="1995379064">
              <w:marLeft w:val="0"/>
              <w:marRight w:val="0"/>
              <w:marTop w:val="0"/>
              <w:marBottom w:val="0"/>
              <w:divBdr>
                <w:top w:val="none" w:sz="0" w:space="0" w:color="auto"/>
                <w:left w:val="none" w:sz="0" w:space="0" w:color="auto"/>
                <w:bottom w:val="none" w:sz="0" w:space="0" w:color="auto"/>
                <w:right w:val="none" w:sz="0" w:space="0" w:color="auto"/>
              </w:divBdr>
              <w:divsChild>
                <w:div w:id="1337075180">
                  <w:marLeft w:val="0"/>
                  <w:marRight w:val="0"/>
                  <w:marTop w:val="0"/>
                  <w:marBottom w:val="0"/>
                  <w:divBdr>
                    <w:top w:val="none" w:sz="0" w:space="0" w:color="auto"/>
                    <w:left w:val="none" w:sz="0" w:space="0" w:color="auto"/>
                    <w:bottom w:val="none" w:sz="0" w:space="0" w:color="auto"/>
                    <w:right w:val="none" w:sz="0" w:space="0" w:color="auto"/>
                  </w:divBdr>
                </w:div>
                <w:div w:id="15411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4656">
      <w:bodyDiv w:val="1"/>
      <w:marLeft w:val="0"/>
      <w:marRight w:val="0"/>
      <w:marTop w:val="0"/>
      <w:marBottom w:val="0"/>
      <w:divBdr>
        <w:top w:val="none" w:sz="0" w:space="0" w:color="auto"/>
        <w:left w:val="none" w:sz="0" w:space="0" w:color="auto"/>
        <w:bottom w:val="none" w:sz="0" w:space="0" w:color="auto"/>
        <w:right w:val="none" w:sz="0" w:space="0" w:color="auto"/>
      </w:divBdr>
      <w:divsChild>
        <w:div w:id="69229705">
          <w:marLeft w:val="0"/>
          <w:marRight w:val="0"/>
          <w:marTop w:val="0"/>
          <w:marBottom w:val="0"/>
          <w:divBdr>
            <w:top w:val="none" w:sz="0" w:space="0" w:color="auto"/>
            <w:left w:val="none" w:sz="0" w:space="0" w:color="auto"/>
            <w:bottom w:val="none" w:sz="0" w:space="0" w:color="auto"/>
            <w:right w:val="none" w:sz="0" w:space="0" w:color="auto"/>
          </w:divBdr>
        </w:div>
        <w:div w:id="1269000499">
          <w:marLeft w:val="0"/>
          <w:marRight w:val="0"/>
          <w:marTop w:val="0"/>
          <w:marBottom w:val="0"/>
          <w:divBdr>
            <w:top w:val="none" w:sz="0" w:space="0" w:color="auto"/>
            <w:left w:val="none" w:sz="0" w:space="0" w:color="auto"/>
            <w:bottom w:val="none" w:sz="0" w:space="0" w:color="auto"/>
            <w:right w:val="none" w:sz="0" w:space="0" w:color="auto"/>
          </w:divBdr>
        </w:div>
      </w:divsChild>
    </w:div>
    <w:div w:id="1919056002">
      <w:bodyDiv w:val="1"/>
      <w:marLeft w:val="0"/>
      <w:marRight w:val="0"/>
      <w:marTop w:val="0"/>
      <w:marBottom w:val="0"/>
      <w:divBdr>
        <w:top w:val="none" w:sz="0" w:space="0" w:color="auto"/>
        <w:left w:val="none" w:sz="0" w:space="0" w:color="auto"/>
        <w:bottom w:val="none" w:sz="0" w:space="0" w:color="auto"/>
        <w:right w:val="none" w:sz="0" w:space="0" w:color="auto"/>
      </w:divBdr>
      <w:divsChild>
        <w:div w:id="720058821">
          <w:marLeft w:val="0"/>
          <w:marRight w:val="0"/>
          <w:marTop w:val="0"/>
          <w:marBottom w:val="0"/>
          <w:divBdr>
            <w:top w:val="none" w:sz="0" w:space="0" w:color="auto"/>
            <w:left w:val="none" w:sz="0" w:space="0" w:color="auto"/>
            <w:bottom w:val="none" w:sz="0" w:space="0" w:color="auto"/>
            <w:right w:val="none" w:sz="0" w:space="0" w:color="auto"/>
          </w:divBdr>
        </w:div>
        <w:div w:id="1002464709">
          <w:marLeft w:val="0"/>
          <w:marRight w:val="0"/>
          <w:marTop w:val="0"/>
          <w:marBottom w:val="0"/>
          <w:divBdr>
            <w:top w:val="none" w:sz="0" w:space="0" w:color="auto"/>
            <w:left w:val="none" w:sz="0" w:space="0" w:color="auto"/>
            <w:bottom w:val="none" w:sz="0" w:space="0" w:color="auto"/>
            <w:right w:val="none" w:sz="0" w:space="0" w:color="auto"/>
          </w:divBdr>
        </w:div>
        <w:div w:id="1139109575">
          <w:marLeft w:val="0"/>
          <w:marRight w:val="0"/>
          <w:marTop w:val="0"/>
          <w:marBottom w:val="0"/>
          <w:divBdr>
            <w:top w:val="none" w:sz="0" w:space="0" w:color="auto"/>
            <w:left w:val="none" w:sz="0" w:space="0" w:color="auto"/>
            <w:bottom w:val="none" w:sz="0" w:space="0" w:color="auto"/>
            <w:right w:val="none" w:sz="0" w:space="0" w:color="auto"/>
          </w:divBdr>
        </w:div>
        <w:div w:id="1266811138">
          <w:marLeft w:val="0"/>
          <w:marRight w:val="0"/>
          <w:marTop w:val="0"/>
          <w:marBottom w:val="0"/>
          <w:divBdr>
            <w:top w:val="none" w:sz="0" w:space="0" w:color="auto"/>
            <w:left w:val="none" w:sz="0" w:space="0" w:color="auto"/>
            <w:bottom w:val="none" w:sz="0" w:space="0" w:color="auto"/>
            <w:right w:val="none" w:sz="0" w:space="0" w:color="auto"/>
          </w:divBdr>
        </w:div>
        <w:div w:id="1317301308">
          <w:marLeft w:val="0"/>
          <w:marRight w:val="0"/>
          <w:marTop w:val="0"/>
          <w:marBottom w:val="0"/>
          <w:divBdr>
            <w:top w:val="none" w:sz="0" w:space="0" w:color="auto"/>
            <w:left w:val="none" w:sz="0" w:space="0" w:color="auto"/>
            <w:bottom w:val="none" w:sz="0" w:space="0" w:color="auto"/>
            <w:right w:val="none" w:sz="0" w:space="0" w:color="auto"/>
          </w:divBdr>
        </w:div>
        <w:div w:id="1382561655">
          <w:marLeft w:val="0"/>
          <w:marRight w:val="0"/>
          <w:marTop w:val="0"/>
          <w:marBottom w:val="0"/>
          <w:divBdr>
            <w:top w:val="none" w:sz="0" w:space="0" w:color="auto"/>
            <w:left w:val="none" w:sz="0" w:space="0" w:color="auto"/>
            <w:bottom w:val="none" w:sz="0" w:space="0" w:color="auto"/>
            <w:right w:val="none" w:sz="0" w:space="0" w:color="auto"/>
          </w:divBdr>
        </w:div>
        <w:div w:id="1480223396">
          <w:marLeft w:val="0"/>
          <w:marRight w:val="0"/>
          <w:marTop w:val="0"/>
          <w:marBottom w:val="0"/>
          <w:divBdr>
            <w:top w:val="none" w:sz="0" w:space="0" w:color="auto"/>
            <w:left w:val="none" w:sz="0" w:space="0" w:color="auto"/>
            <w:bottom w:val="none" w:sz="0" w:space="0" w:color="auto"/>
            <w:right w:val="none" w:sz="0" w:space="0" w:color="auto"/>
          </w:divBdr>
        </w:div>
        <w:div w:id="1628923796">
          <w:marLeft w:val="0"/>
          <w:marRight w:val="0"/>
          <w:marTop w:val="0"/>
          <w:marBottom w:val="0"/>
          <w:divBdr>
            <w:top w:val="none" w:sz="0" w:space="0" w:color="auto"/>
            <w:left w:val="none" w:sz="0" w:space="0" w:color="auto"/>
            <w:bottom w:val="none" w:sz="0" w:space="0" w:color="auto"/>
            <w:right w:val="none" w:sz="0" w:space="0" w:color="auto"/>
          </w:divBdr>
        </w:div>
      </w:divsChild>
    </w:div>
    <w:div w:id="2040624261">
      <w:bodyDiv w:val="1"/>
      <w:marLeft w:val="0"/>
      <w:marRight w:val="0"/>
      <w:marTop w:val="0"/>
      <w:marBottom w:val="0"/>
      <w:divBdr>
        <w:top w:val="none" w:sz="0" w:space="0" w:color="auto"/>
        <w:left w:val="none" w:sz="0" w:space="0" w:color="auto"/>
        <w:bottom w:val="none" w:sz="0" w:space="0" w:color="auto"/>
        <w:right w:val="none" w:sz="0" w:space="0" w:color="auto"/>
      </w:divBdr>
    </w:div>
    <w:div w:id="2136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inspire-europe.org/solutions" TargetMode="External" Id="rId13" /><Relationship Type="http://schemas.openxmlformats.org/officeDocument/2006/relationships/hyperlink" Target="https://inspire-europe.org/" TargetMode="External" Id="rId18" /><Relationship Type="http://schemas.openxmlformats.org/officeDocument/2006/relationships/theme" Target="theme/theme1.xml" Id="rId26" /><Relationship Type="http://schemas.openxmlformats.org/officeDocument/2006/relationships/hyperlink" Target="mailto:ana.catarino@vliz.be"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2.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research-and-innovation.ec.europa.eu/strategy/strategy-2020-2024/europe-world/international-cooperation/association-horizon-europe_en" TargetMode="External" Id="rId16" /><Relationship Type="http://schemas.openxmlformats.org/officeDocument/2006/relationships/hyperlink" Target="mailto:gert.everaert@vliz.b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inspire-europe.org/" TargetMode="External" Id="rId15" /><Relationship Type="http://schemas.openxmlformats.org/officeDocument/2006/relationships/header" Target="header1.xml" Id="rId23" /><Relationship Type="http://schemas.openxmlformats.org/officeDocument/2006/relationships/footnotes" Target="footnotes.xml" Id="rId10" /><Relationship Type="http://schemas.openxmlformats.org/officeDocument/2006/relationships/hyperlink" Target="https://inspire-europe.org/contact/inspire-project@vliz.b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esearch-and-innovation.ec.europa.eu/strategy/strategy-2020-2024/europe-world/international-cooperation/association-horizon-europe_en" TargetMode="External" Id="rId14" /><Relationship Type="http://schemas.openxmlformats.org/officeDocument/2006/relationships/hyperlink" Target="mailto:mariana.miranda@vliz.be" TargetMode="External" Id="rId22" /><Relationship Type="http://schemas.microsoft.com/office/2020/10/relationships/intelligence" Target="intelligence2.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research-and-innovation.ec.europa.eu/funding/funding-opportunities/funding-programmes-and-open-calls/horizon-europe_en" TargetMode="External"/><Relationship Id="rId1" Type="http://schemas.openxmlformats.org/officeDocument/2006/relationships/hyperlink" Target="https://ec.europa.eu/info/funding-tenders/opportunities/docs/2021-2027/common/guidance/list-3rd-country-participation_horizon-eurato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7AE58B62D04AB347C6CE028C79A0" ma:contentTypeVersion="19" ma:contentTypeDescription="Create a new document." ma:contentTypeScope="" ma:versionID="ca38c138eacc118bb2574a68fd10c06a">
  <xsd:schema xmlns:xsd="http://www.w3.org/2001/XMLSchema" xmlns:xs="http://www.w3.org/2001/XMLSchema" xmlns:p="http://schemas.microsoft.com/office/2006/metadata/properties" xmlns:ns1="http://schemas.microsoft.com/sharepoint/v3" xmlns:ns2="6780de4e-6a79-4dbb-8b8c-d367d8fee5dc" xmlns:ns3="48c2ebb7-3194-4e5e-9775-cc57ad6c9ce1" targetNamespace="http://schemas.microsoft.com/office/2006/metadata/properties" ma:root="true" ma:fieldsID="111aba53a4f3489046440f4028f6b2eb" ns1:_="" ns2:_="" ns3:_="">
    <xsd:import namespace="http://schemas.microsoft.com/sharepoint/v3"/>
    <xsd:import namespace="6780de4e-6a79-4dbb-8b8c-d367d8fee5dc"/>
    <xsd:import namespace="48c2ebb7-3194-4e5e-9775-cc57ad6c9ce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de4e-6a79-4dbb-8b8c-d367d8fee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4c371a-e1e1-4790-b7b3-e586cefac3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2ebb7-3194-4e5e-9775-cc57ad6c9c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014589-251b-4728-9a23-8114de6c4fd2}" ma:internalName="TaxCatchAll" ma:showField="CatchAllData" ma:web="48c2ebb7-3194-4e5e-9775-cc57ad6c9ce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6627392533D44AAA92B61BF5C15B87" ma:contentTypeVersion="14" ma:contentTypeDescription="Een nieuw document maken." ma:contentTypeScope="" ma:versionID="4d4712e3de3e4f41da55e2bc4c93539d">
  <xsd:schema xmlns:xsd="http://www.w3.org/2001/XMLSchema" xmlns:xs="http://www.w3.org/2001/XMLSchema" xmlns:p="http://schemas.microsoft.com/office/2006/metadata/properties" xmlns:ns2="387acfd2-d13c-40d6-814c-a024e4003dc7" xmlns:ns3="ea641b5b-9696-4649-9903-d1b08bd5057a" targetNamespace="http://schemas.microsoft.com/office/2006/metadata/properties" ma:root="true" ma:fieldsID="3ddc62811cb80526e8ececc63ad48c39" ns2:_="" ns3:_="">
    <xsd:import namespace="387acfd2-d13c-40d6-814c-a024e4003dc7"/>
    <xsd:import namespace="ea641b5b-9696-4649-9903-d1b08bd50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acfd2-d13c-40d6-814c-a024e4003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5732a0f-161b-4fe4-9b8a-d970bf54c98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41b5b-9696-4649-9903-d1b08bd5057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e2e5f0ce-740a-4a9a-ab21-03cdba141309}" ma:internalName="TaxCatchAll" ma:showField="CatchAllData" ma:web="ea641b5b-9696-4649-9903-d1b08bd50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c2ebb7-3194-4e5e-9775-cc57ad6c9ce1" xsi:nil="true"/>
    <lcf76f155ced4ddcb4097134ff3c332f xmlns="6780de4e-6a79-4dbb-8b8c-d367d8fee5d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ate xmlns="6780de4e-6a79-4dbb-8b8c-d367d8fee5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51E0B-C0B9-4D35-86A7-9020DA2C81C4}"/>
</file>

<file path=customXml/itemProps2.xml><?xml version="1.0" encoding="utf-8"?>
<ds:datastoreItem xmlns:ds="http://schemas.openxmlformats.org/officeDocument/2006/customXml" ds:itemID="{C21CD6D0-5F09-420B-AB7C-4578B77561AE}">
  <ds:schemaRefs>
    <ds:schemaRef ds:uri="http://schemas.openxmlformats.org/officeDocument/2006/bibliography"/>
  </ds:schemaRefs>
</ds:datastoreItem>
</file>

<file path=customXml/itemProps3.xml><?xml version="1.0" encoding="utf-8"?>
<ds:datastoreItem xmlns:ds="http://schemas.openxmlformats.org/officeDocument/2006/customXml" ds:itemID="{0B4E5C22-C53F-464B-99EF-68F91D2F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acfd2-d13c-40d6-814c-a024e4003dc7"/>
    <ds:schemaRef ds:uri="ea641b5b-9696-4649-9903-d1b08bd5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34086-7952-40DD-9122-EF03B32348BC}">
  <ds:schemaRefs>
    <ds:schemaRef ds:uri="http://schemas.microsoft.com/office/2006/metadata/properties"/>
    <ds:schemaRef ds:uri="http://schemas.microsoft.com/office/infopath/2007/PartnerControls"/>
    <ds:schemaRef ds:uri="48c2ebb7-3194-4e5e-9775-cc57ad6c9ce1"/>
    <ds:schemaRef ds:uri="6780de4e-6a79-4dbb-8b8c-d367d8fee5dc"/>
    <ds:schemaRef ds:uri="http://schemas.microsoft.com/sharepoint/v3"/>
  </ds:schemaRefs>
</ds:datastoreItem>
</file>

<file path=customXml/itemProps5.xml><?xml version="1.0" encoding="utf-8"?>
<ds:datastoreItem xmlns:ds="http://schemas.openxmlformats.org/officeDocument/2006/customXml" ds:itemID="{5B02E7D4-196D-4A71-BC76-94FB54C9A1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INSPIRE</dc:creator>
  <cp:keywords/>
  <dc:description/>
  <cp:lastModifiedBy>milos.milosevic@exit-festival.org</cp:lastModifiedBy>
  <cp:revision>3</cp:revision>
  <cp:lastPrinted>2024-01-29T15:55:00Z</cp:lastPrinted>
  <dcterms:created xsi:type="dcterms:W3CDTF">2024-06-17T07:53:00Z</dcterms:created>
  <dcterms:modified xsi:type="dcterms:W3CDTF">2024-06-17T09:26:57Z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0x0101000B737AE58B62D04AB347C6CE028C79A0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2024-06-12T07:57:31Z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529ac3fa-c6fd-4c41-8654-fe6e1816708d</vt:lpwstr>
  </property>
  <property fmtid="{D5CDD505-2E9C-101B-9397-08002B2CF9AE}" pid="10" name="MSIP_Label_6bd9ddd1-4d20-43f6-abfa-fc3c07406f94_ContentBits">
    <vt:lpwstr>0</vt:lpwstr>
  </property>
</Properties>
</file>